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8B3B" w14:textId="38AF0B8A" w:rsidR="00C2265B" w:rsidRPr="000966B6" w:rsidRDefault="00A34B60" w:rsidP="0057373B">
      <w:pPr>
        <w:pStyle w:val="Nagwek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66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Towarzystwo Budownictwa Społecznego </w:t>
      </w:r>
      <w:r w:rsidR="00C2265B" w:rsidRPr="000966B6"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  <w:r w:rsidRPr="000966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półka z ograniczoną odpowiedzialnością w Piotrkowie Trybunalskim Aleja 3 Maja 31 zaprasza do wzięcia udziału w przetargu nieograniczonym </w:t>
      </w:r>
      <w:bookmarkStart w:id="0" w:name="_Hlk489599938"/>
      <w:bookmarkStart w:id="1" w:name="_Hlk85792485"/>
      <w:bookmarkStart w:id="2" w:name="_Hlk135740119"/>
      <w:bookmarkStart w:id="3" w:name="_Hlk36454158"/>
      <w:r w:rsidR="000966B6" w:rsidRPr="000966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</w:t>
      </w:r>
      <w:bookmarkEnd w:id="0"/>
      <w:bookmarkEnd w:id="1"/>
      <w:r w:rsidR="000966B6" w:rsidRPr="000966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remont i połączenie lokali mieszkalnych w budynku przy ulicy Sulejowskiej 29A </w:t>
      </w:r>
      <w:bookmarkEnd w:id="2"/>
      <w:r w:rsidR="00C2265B" w:rsidRPr="000966B6">
        <w:rPr>
          <w:rFonts w:ascii="Times New Roman" w:hAnsi="Times New Roman" w:cs="Times New Roman"/>
          <w:b/>
          <w:bCs/>
          <w:color w:val="auto"/>
          <w:sz w:val="24"/>
          <w:szCs w:val="24"/>
        </w:rPr>
        <w:t>w Piotrkowie Trybunalskim.</w:t>
      </w:r>
      <w:bookmarkEnd w:id="3"/>
    </w:p>
    <w:p w14:paraId="030A8877" w14:textId="75795FA2" w:rsidR="003C71D8" w:rsidRPr="0057373B" w:rsidRDefault="00187F21" w:rsidP="005732FD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Przedmiotem zamówienia jest </w:t>
      </w:r>
      <w:r w:rsidR="000966B6" w:rsidRPr="000966B6">
        <w:rPr>
          <w:rFonts w:cstheme="minorHAnsi"/>
          <w:bCs/>
          <w:sz w:val="24"/>
          <w:szCs w:val="24"/>
        </w:rPr>
        <w:t>na remont i połączenie lokali mieszkalnych nr 22, 23 i 24 w budynku przy ulicy Sulejowskiej 29A w Piotrkowie Trybunalskim.</w:t>
      </w:r>
    </w:p>
    <w:p w14:paraId="74510609" w14:textId="1CB44A7E" w:rsidR="003C71D8" w:rsidRPr="0057373B" w:rsidRDefault="003C71D8" w:rsidP="005732FD">
      <w:pPr>
        <w:pStyle w:val="Tekstpodstawowywcity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Cs w:val="24"/>
        </w:rPr>
      </w:pPr>
      <w:r w:rsidRPr="0057373B">
        <w:rPr>
          <w:rFonts w:asciiTheme="majorHAnsi" w:hAnsiTheme="majorHAnsi" w:cstheme="majorHAnsi"/>
          <w:szCs w:val="24"/>
        </w:rPr>
        <w:t xml:space="preserve">Zamówienie obejmuje roboty wyszczególnione w przedmiarze robót </w:t>
      </w:r>
      <w:r w:rsidR="00440851">
        <w:rPr>
          <w:rFonts w:asciiTheme="majorHAnsi" w:hAnsiTheme="majorHAnsi" w:cstheme="majorHAnsi"/>
          <w:szCs w:val="24"/>
        </w:rPr>
        <w:t>–</w:t>
      </w:r>
      <w:r w:rsidRPr="0057373B">
        <w:rPr>
          <w:rFonts w:asciiTheme="majorHAnsi" w:hAnsiTheme="majorHAnsi" w:cstheme="majorHAnsi"/>
          <w:szCs w:val="24"/>
        </w:rPr>
        <w:t xml:space="preserve"> zał</w:t>
      </w:r>
      <w:r w:rsidR="00440851">
        <w:rPr>
          <w:rFonts w:asciiTheme="majorHAnsi" w:hAnsiTheme="majorHAnsi" w:cstheme="majorHAnsi"/>
          <w:szCs w:val="24"/>
          <w:lang w:val="pl-PL"/>
        </w:rPr>
        <w:t xml:space="preserve">ącznik </w:t>
      </w:r>
      <w:r w:rsidRPr="0057373B">
        <w:rPr>
          <w:rFonts w:asciiTheme="majorHAnsi" w:hAnsiTheme="majorHAnsi" w:cstheme="majorHAnsi"/>
          <w:szCs w:val="24"/>
        </w:rPr>
        <w:t>n</w:t>
      </w:r>
      <w:r w:rsidR="00440851">
        <w:rPr>
          <w:rFonts w:asciiTheme="majorHAnsi" w:hAnsiTheme="majorHAnsi" w:cstheme="majorHAnsi"/>
          <w:szCs w:val="24"/>
          <w:lang w:val="pl-PL"/>
        </w:rPr>
        <w:t>umer</w:t>
      </w:r>
      <w:r w:rsidRPr="0057373B">
        <w:rPr>
          <w:rFonts w:asciiTheme="majorHAnsi" w:hAnsiTheme="majorHAnsi" w:cstheme="majorHAnsi"/>
          <w:szCs w:val="24"/>
        </w:rPr>
        <w:t xml:space="preserve"> 2 Specyfikacji Warunków Zamówienia i dokumentacji technicznej.</w:t>
      </w:r>
    </w:p>
    <w:p w14:paraId="36C4382D" w14:textId="5E613DB5" w:rsidR="00A34B60" w:rsidRPr="0057373B" w:rsidRDefault="00A34B60" w:rsidP="0057373B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W przetargu </w:t>
      </w:r>
      <w:r w:rsidR="00C2265B" w:rsidRPr="0057373B">
        <w:rPr>
          <w:rFonts w:asciiTheme="majorHAnsi" w:hAnsiTheme="majorHAnsi" w:cstheme="majorHAnsi"/>
          <w:sz w:val="24"/>
          <w:szCs w:val="24"/>
        </w:rPr>
        <w:t xml:space="preserve">nieograniczonym </w:t>
      </w:r>
      <w:r w:rsidRPr="0057373B">
        <w:rPr>
          <w:rFonts w:asciiTheme="majorHAnsi" w:hAnsiTheme="majorHAnsi" w:cstheme="majorHAnsi"/>
          <w:sz w:val="24"/>
          <w:szCs w:val="24"/>
        </w:rPr>
        <w:t>mogą wziąć udział Wykonawcy spełniający kryteria zawarte w Specyfikacji Warunków Zamówienia, a w szczególności:</w:t>
      </w:r>
    </w:p>
    <w:p w14:paraId="66DD8723" w14:textId="0C1CDBE4" w:rsidR="000966B6" w:rsidRPr="000966B6" w:rsidRDefault="000966B6" w:rsidP="000966B6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</w:t>
      </w:r>
      <w:r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0966B6">
        <w:rPr>
          <w:rFonts w:asciiTheme="majorHAnsi" w:eastAsia="Calibri" w:hAnsiTheme="majorHAnsi" w:cstheme="majorHAnsi"/>
          <w:sz w:val="24"/>
          <w:szCs w:val="24"/>
        </w:rPr>
        <w:t>wartości minimum 50.000,00 zł (słownie: pięćdziesiąt tysięcy złotych i 00/100) brutto</w:t>
      </w:r>
      <w:r>
        <w:rPr>
          <w:rFonts w:asciiTheme="majorHAnsi" w:eastAsia="Calibri" w:hAnsiTheme="majorHAnsi" w:cstheme="majorHAnsi"/>
          <w:sz w:val="24"/>
          <w:szCs w:val="24"/>
        </w:rPr>
        <w:t>,</w:t>
      </w:r>
      <w:r w:rsidRPr="000966B6">
        <w:rPr>
          <w:rFonts w:asciiTheme="majorHAnsi" w:eastAsia="Calibri" w:hAnsiTheme="majorHAnsi" w:cstheme="majorHAnsi"/>
          <w:sz w:val="24"/>
          <w:szCs w:val="24"/>
        </w:rPr>
        <w:t xml:space="preserve"> polegającą na:</w:t>
      </w:r>
    </w:p>
    <w:p w14:paraId="5B962A25" w14:textId="4EA89358" w:rsidR="000966B6" w:rsidRPr="000966B6" w:rsidRDefault="000966B6" w:rsidP="000966B6">
      <w:pPr>
        <w:pStyle w:val="Akapitzlist"/>
        <w:spacing w:after="0" w:line="360" w:lineRule="auto"/>
        <w:ind w:left="1440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>przebudowie lub remoncie budynku wraz z instalacjami wewnętrznymi</w:t>
      </w:r>
      <w:r>
        <w:rPr>
          <w:rFonts w:asciiTheme="majorHAnsi" w:eastAsia="Calibri" w:hAnsiTheme="majorHAnsi" w:cstheme="majorHAnsi"/>
          <w:sz w:val="24"/>
          <w:szCs w:val="24"/>
        </w:rPr>
        <w:t>;</w:t>
      </w:r>
    </w:p>
    <w:p w14:paraId="2ADBC4E1" w14:textId="77777777" w:rsidR="000966B6" w:rsidRPr="000966B6" w:rsidRDefault="000966B6" w:rsidP="000966B6">
      <w:pPr>
        <w:pStyle w:val="Akapitzlist"/>
        <w:spacing w:after="0" w:line="360" w:lineRule="auto"/>
        <w:ind w:left="1440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>lub</w:t>
      </w:r>
    </w:p>
    <w:p w14:paraId="4C1CB3BE" w14:textId="77777777" w:rsidR="000966B6" w:rsidRPr="000966B6" w:rsidRDefault="000966B6" w:rsidP="000966B6">
      <w:pPr>
        <w:pStyle w:val="Akapitzlist"/>
        <w:spacing w:after="0" w:line="360" w:lineRule="auto"/>
        <w:ind w:left="1440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 xml:space="preserve">przebudowie lub remoncie generalnym lokalu mieszkalnego wraz </w:t>
      </w:r>
    </w:p>
    <w:p w14:paraId="04286F39" w14:textId="6A22A88A" w:rsidR="000966B6" w:rsidRPr="000966B6" w:rsidRDefault="000966B6" w:rsidP="000966B6">
      <w:pPr>
        <w:pStyle w:val="Akapitzlist"/>
        <w:spacing w:after="0" w:line="360" w:lineRule="auto"/>
        <w:ind w:left="1440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>z instalacjami wewnętrznymi</w:t>
      </w:r>
      <w:r>
        <w:rPr>
          <w:rFonts w:asciiTheme="majorHAnsi" w:eastAsia="Calibri" w:hAnsiTheme="majorHAnsi" w:cstheme="majorHAnsi"/>
          <w:sz w:val="24"/>
          <w:szCs w:val="24"/>
        </w:rPr>
        <w:t>;</w:t>
      </w:r>
    </w:p>
    <w:p w14:paraId="1E3F801A" w14:textId="77777777" w:rsidR="000966B6" w:rsidRPr="000966B6" w:rsidRDefault="000966B6" w:rsidP="000966B6">
      <w:pPr>
        <w:pStyle w:val="Akapitzlist"/>
        <w:spacing w:after="0" w:line="360" w:lineRule="auto"/>
        <w:ind w:left="1440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>lub</w:t>
      </w:r>
    </w:p>
    <w:p w14:paraId="1D764FBA" w14:textId="5EDD4811" w:rsidR="000966B6" w:rsidRDefault="000966B6" w:rsidP="000966B6">
      <w:pPr>
        <w:pStyle w:val="Akapitzlist"/>
        <w:spacing w:after="0" w:line="360" w:lineRule="auto"/>
        <w:ind w:left="1440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>przebudowie lub remoncie generalnym lokalu usługowego wraz z instalacjami wewnętrznymi</w:t>
      </w:r>
      <w:r>
        <w:rPr>
          <w:rFonts w:asciiTheme="majorHAnsi" w:eastAsia="Calibri" w:hAnsiTheme="majorHAnsi" w:cstheme="majorHAnsi"/>
          <w:sz w:val="24"/>
          <w:szCs w:val="24"/>
        </w:rPr>
        <w:t>;</w:t>
      </w:r>
    </w:p>
    <w:p w14:paraId="23C3EEF1" w14:textId="77777777" w:rsidR="000966B6" w:rsidRPr="000966B6" w:rsidRDefault="000966B6" w:rsidP="000966B6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0966B6">
        <w:rPr>
          <w:rFonts w:asciiTheme="majorHAnsi" w:eastAsia="Calibri" w:hAnsiTheme="majorHAnsi" w:cstheme="majorHAnsi"/>
          <w:sz w:val="24"/>
          <w:szCs w:val="24"/>
        </w:rPr>
        <w:t>konstrukcyjno</w:t>
      </w:r>
      <w:proofErr w:type="spellEnd"/>
      <w:r w:rsidRPr="000966B6">
        <w:rPr>
          <w:rFonts w:asciiTheme="majorHAnsi" w:eastAsia="Calibri" w:hAnsiTheme="majorHAnsi" w:cstheme="maj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2EB24AD9" w14:textId="77777777" w:rsidR="000966B6" w:rsidRPr="000966B6" w:rsidRDefault="000966B6" w:rsidP="000966B6">
      <w:pPr>
        <w:pStyle w:val="Akapitzlist"/>
        <w:numPr>
          <w:ilvl w:val="0"/>
          <w:numId w:val="18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>wykonają przedmiotowe zamówienie w terminie 45 dni od dnia udzielenia zamówienia.</w:t>
      </w:r>
    </w:p>
    <w:p w14:paraId="08EE429F" w14:textId="77777777" w:rsidR="000966B6" w:rsidRPr="000966B6" w:rsidRDefault="000966B6" w:rsidP="000966B6">
      <w:pPr>
        <w:pStyle w:val="Akapitzlist"/>
        <w:numPr>
          <w:ilvl w:val="0"/>
          <w:numId w:val="18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lastRenderedPageBreak/>
        <w:t>zapoznali się z wzorem umowy i nie wnoszą zastrzeżeń co do jej treści i akceptują warunki w niej zawarte,</w:t>
      </w:r>
    </w:p>
    <w:p w14:paraId="377E94CB" w14:textId="77777777" w:rsidR="000966B6" w:rsidRPr="000966B6" w:rsidRDefault="000966B6" w:rsidP="000966B6">
      <w:pPr>
        <w:pStyle w:val="Akapitzlist"/>
        <w:numPr>
          <w:ilvl w:val="0"/>
          <w:numId w:val="18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 xml:space="preserve">udokumentują, że są ubezpieczeni od odpowiedzialności cywilnej w zakresie prowadzonej działalności na kwotę minimum 1.000.000 zł, </w:t>
      </w:r>
    </w:p>
    <w:p w14:paraId="0E1F1115" w14:textId="77777777" w:rsidR="000966B6" w:rsidRPr="000966B6" w:rsidRDefault="000966B6" w:rsidP="000966B6">
      <w:pPr>
        <w:pStyle w:val="Akapitzlist"/>
        <w:numPr>
          <w:ilvl w:val="0"/>
          <w:numId w:val="18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>udzielą Zamawiającemu gwarancji na roboty na okres minimum 36 miesięcy licząc od daty odbioru końcowego,</w:t>
      </w:r>
    </w:p>
    <w:p w14:paraId="58DF043B" w14:textId="77777777" w:rsidR="000966B6" w:rsidRPr="000966B6" w:rsidRDefault="000966B6" w:rsidP="000966B6">
      <w:pPr>
        <w:pStyle w:val="Akapitzlist"/>
        <w:numPr>
          <w:ilvl w:val="0"/>
          <w:numId w:val="18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>nie zalegają w opłacaniu podatków, opłat oraz składek na ubezpieczenie zdrowotne i społeczne oraz</w:t>
      </w:r>
    </w:p>
    <w:p w14:paraId="7EB22EB6" w14:textId="77777777" w:rsidR="000966B6" w:rsidRPr="000966B6" w:rsidRDefault="000966B6" w:rsidP="000966B6">
      <w:pPr>
        <w:pStyle w:val="Akapitzlist"/>
        <w:numPr>
          <w:ilvl w:val="0"/>
          <w:numId w:val="18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0966B6">
        <w:rPr>
          <w:rFonts w:asciiTheme="majorHAnsi" w:eastAsia="Calibri" w:hAnsiTheme="majorHAnsi" w:cstheme="maj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narodowego.</w:t>
      </w:r>
    </w:p>
    <w:p w14:paraId="13877627" w14:textId="39F62766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</w:t>
      </w:r>
      <w:r w:rsidR="0057373B">
        <w:rPr>
          <w:rFonts w:asciiTheme="majorHAnsi" w:hAnsiTheme="majorHAnsi" w:cstheme="majorHAnsi"/>
          <w:sz w:val="24"/>
          <w:szCs w:val="24"/>
        </w:rPr>
        <w:t>–</w:t>
      </w:r>
      <w:r w:rsidRPr="0057373B">
        <w:rPr>
          <w:rFonts w:asciiTheme="majorHAnsi" w:hAnsiTheme="majorHAnsi" w:cstheme="majorHAnsi"/>
          <w:sz w:val="24"/>
          <w:szCs w:val="24"/>
        </w:rPr>
        <w:t xml:space="preserve"> </w:t>
      </w:r>
      <w:r w:rsidR="0057373B" w:rsidRPr="0057373B">
        <w:rPr>
          <w:rFonts w:asciiTheme="majorHAnsi" w:hAnsiTheme="majorHAnsi" w:cstheme="majorHAnsi"/>
          <w:sz w:val="24"/>
          <w:szCs w:val="24"/>
          <w:u w:val="single"/>
        </w:rPr>
        <w:t>https://</w:t>
      </w:r>
      <w:r w:rsidRPr="0057373B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48A2F326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0966B6">
        <w:rPr>
          <w:rFonts w:asciiTheme="majorHAnsi" w:hAnsiTheme="majorHAnsi" w:cstheme="majorHAnsi"/>
          <w:sz w:val="24"/>
          <w:szCs w:val="24"/>
        </w:rPr>
        <w:t>Michał Majczyna</w:t>
      </w:r>
      <w:r w:rsidRPr="0057373B">
        <w:rPr>
          <w:rFonts w:asciiTheme="majorHAnsi" w:hAnsiTheme="majorHAnsi" w:cstheme="majorHAnsi"/>
          <w:sz w:val="24"/>
          <w:szCs w:val="24"/>
        </w:rPr>
        <w:t>, Adam Łuczyński</w:t>
      </w:r>
      <w:r w:rsidR="00440851">
        <w:rPr>
          <w:rFonts w:asciiTheme="majorHAnsi" w:hAnsiTheme="majorHAnsi" w:cstheme="majorHAnsi"/>
          <w:sz w:val="24"/>
          <w:szCs w:val="24"/>
        </w:rPr>
        <w:t>.</w:t>
      </w:r>
    </w:p>
    <w:p w14:paraId="45B9D10F" w14:textId="24C374FC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57373B">
        <w:rPr>
          <w:rFonts w:asciiTheme="majorHAnsi" w:hAnsiTheme="majorHAnsi" w:cstheme="majorHAnsi"/>
          <w:sz w:val="24"/>
          <w:szCs w:val="24"/>
        </w:rPr>
        <w:t xml:space="preserve"> </w:t>
      </w:r>
      <w:r w:rsidR="00C2265B" w:rsidRPr="0057373B">
        <w:rPr>
          <w:rFonts w:asciiTheme="majorHAnsi" w:hAnsiTheme="majorHAnsi" w:cstheme="majorHAnsi"/>
          <w:sz w:val="24"/>
          <w:szCs w:val="24"/>
        </w:rPr>
        <w:t>0</w:t>
      </w:r>
      <w:r w:rsidR="000966B6">
        <w:rPr>
          <w:rFonts w:asciiTheme="majorHAnsi" w:hAnsiTheme="majorHAnsi" w:cstheme="majorHAnsi"/>
          <w:sz w:val="24"/>
          <w:szCs w:val="24"/>
        </w:rPr>
        <w:t>2</w:t>
      </w:r>
      <w:r w:rsidRPr="0057373B">
        <w:rPr>
          <w:rFonts w:asciiTheme="majorHAnsi" w:hAnsiTheme="majorHAnsi" w:cstheme="majorHAnsi"/>
          <w:sz w:val="24"/>
          <w:szCs w:val="24"/>
        </w:rPr>
        <w:t>.0</w:t>
      </w:r>
      <w:r w:rsidR="000966B6">
        <w:rPr>
          <w:rFonts w:asciiTheme="majorHAnsi" w:hAnsiTheme="majorHAnsi" w:cstheme="majorHAnsi"/>
          <w:sz w:val="24"/>
          <w:szCs w:val="24"/>
        </w:rPr>
        <w:t>6</w:t>
      </w:r>
      <w:r w:rsidRPr="0057373B">
        <w:rPr>
          <w:rFonts w:asciiTheme="majorHAnsi" w:hAnsiTheme="majorHAnsi" w:cstheme="majorHAnsi"/>
          <w:sz w:val="24"/>
          <w:szCs w:val="24"/>
        </w:rPr>
        <w:t>.202</w:t>
      </w:r>
      <w:r w:rsidR="000966B6">
        <w:rPr>
          <w:rFonts w:asciiTheme="majorHAnsi" w:hAnsiTheme="majorHAnsi" w:cstheme="majorHAnsi"/>
          <w:sz w:val="24"/>
          <w:szCs w:val="24"/>
        </w:rPr>
        <w:t>3</w:t>
      </w:r>
      <w:r w:rsidRPr="0057373B">
        <w:rPr>
          <w:rFonts w:asciiTheme="majorHAnsi" w:hAnsiTheme="majorHAnsi" w:cstheme="majorHAnsi"/>
          <w:sz w:val="24"/>
          <w:szCs w:val="24"/>
        </w:rPr>
        <w:t xml:space="preserve"> roku do godz. </w:t>
      </w:r>
      <w:r w:rsidR="00187F21" w:rsidRPr="0057373B">
        <w:rPr>
          <w:rFonts w:asciiTheme="majorHAnsi" w:hAnsiTheme="majorHAnsi" w:cstheme="majorHAnsi"/>
          <w:sz w:val="24"/>
          <w:szCs w:val="24"/>
        </w:rPr>
        <w:t>10</w:t>
      </w:r>
      <w:r w:rsidRPr="0057373B">
        <w:rPr>
          <w:rFonts w:asciiTheme="majorHAnsi" w:hAnsiTheme="majorHAnsi" w:cstheme="majorHAnsi"/>
          <w:sz w:val="24"/>
          <w:szCs w:val="24"/>
        </w:rPr>
        <w:t>:00 w sposób opisany w</w:t>
      </w:r>
      <w:r w:rsidR="007B027C" w:rsidRPr="0057373B">
        <w:rPr>
          <w:rFonts w:asciiTheme="majorHAnsi" w:hAnsiTheme="majorHAnsi" w:cstheme="majorHAnsi"/>
          <w:sz w:val="24"/>
          <w:szCs w:val="24"/>
        </w:rPr>
        <w:t xml:space="preserve"> </w:t>
      </w:r>
      <w:r w:rsidRPr="0057373B">
        <w:rPr>
          <w:rFonts w:asciiTheme="majorHAnsi" w:hAnsiTheme="majorHAnsi" w:cstheme="majorHAnsi"/>
          <w:sz w:val="24"/>
          <w:szCs w:val="24"/>
        </w:rPr>
        <w:t>punkcie Specyfikacji Warunków Zamówienia.</w:t>
      </w:r>
    </w:p>
    <w:p w14:paraId="09F7DC82" w14:textId="16E77492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C2265B" w:rsidRPr="0057373B">
        <w:rPr>
          <w:rFonts w:asciiTheme="majorHAnsi" w:hAnsiTheme="majorHAnsi" w:cstheme="majorHAnsi"/>
          <w:sz w:val="24"/>
          <w:szCs w:val="24"/>
        </w:rPr>
        <w:t>0</w:t>
      </w:r>
      <w:r w:rsidR="000966B6">
        <w:rPr>
          <w:rFonts w:asciiTheme="majorHAnsi" w:hAnsiTheme="majorHAnsi" w:cstheme="majorHAnsi"/>
          <w:sz w:val="24"/>
          <w:szCs w:val="24"/>
        </w:rPr>
        <w:t>2</w:t>
      </w:r>
      <w:r w:rsidRPr="0057373B">
        <w:rPr>
          <w:rFonts w:asciiTheme="majorHAnsi" w:hAnsiTheme="majorHAnsi" w:cstheme="majorHAnsi"/>
          <w:sz w:val="24"/>
          <w:szCs w:val="24"/>
        </w:rPr>
        <w:t>.0</w:t>
      </w:r>
      <w:r w:rsidR="000966B6">
        <w:rPr>
          <w:rFonts w:asciiTheme="majorHAnsi" w:hAnsiTheme="majorHAnsi" w:cstheme="majorHAnsi"/>
          <w:sz w:val="24"/>
          <w:szCs w:val="24"/>
        </w:rPr>
        <w:t>6</w:t>
      </w:r>
      <w:r w:rsidRPr="0057373B">
        <w:rPr>
          <w:rFonts w:asciiTheme="majorHAnsi" w:hAnsiTheme="majorHAnsi" w:cstheme="majorHAnsi"/>
          <w:sz w:val="24"/>
          <w:szCs w:val="24"/>
        </w:rPr>
        <w:t>.202</w:t>
      </w:r>
      <w:r w:rsidR="000966B6">
        <w:rPr>
          <w:rFonts w:asciiTheme="majorHAnsi" w:hAnsiTheme="majorHAnsi" w:cstheme="majorHAnsi"/>
          <w:sz w:val="24"/>
          <w:szCs w:val="24"/>
        </w:rPr>
        <w:t>3</w:t>
      </w:r>
      <w:r w:rsidRPr="0057373B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1D7576" w:rsidRPr="0057373B">
        <w:rPr>
          <w:rFonts w:asciiTheme="majorHAnsi" w:hAnsiTheme="majorHAnsi" w:cstheme="majorHAnsi"/>
          <w:sz w:val="24"/>
          <w:szCs w:val="24"/>
        </w:rPr>
        <w:t>ie</w:t>
      </w:r>
      <w:r w:rsidR="005732FD">
        <w:rPr>
          <w:rFonts w:asciiTheme="majorHAnsi" w:hAnsiTheme="majorHAnsi" w:cstheme="majorHAnsi"/>
          <w:sz w:val="24"/>
          <w:szCs w:val="24"/>
        </w:rPr>
        <w:t xml:space="preserve"> </w:t>
      </w:r>
      <w:r w:rsidR="00187F21" w:rsidRPr="0057373B">
        <w:rPr>
          <w:rFonts w:asciiTheme="majorHAnsi" w:hAnsiTheme="majorHAnsi" w:cstheme="majorHAnsi"/>
          <w:sz w:val="24"/>
          <w:szCs w:val="24"/>
        </w:rPr>
        <w:t>10</w:t>
      </w:r>
      <w:r w:rsidRPr="0057373B">
        <w:rPr>
          <w:rFonts w:asciiTheme="majorHAnsi" w:hAnsiTheme="majorHAnsi" w:cstheme="majorHAnsi"/>
          <w:sz w:val="24"/>
          <w:szCs w:val="24"/>
        </w:rPr>
        <w:t>:10.</w:t>
      </w:r>
    </w:p>
    <w:p w14:paraId="12E176A4" w14:textId="01430225" w:rsidR="003C71D8" w:rsidRPr="0057373B" w:rsidRDefault="003C71D8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Każda oferta musi być zabezpieczona wadium o wartości </w:t>
      </w:r>
      <w:r w:rsidR="000966B6">
        <w:rPr>
          <w:rFonts w:asciiTheme="majorHAnsi" w:hAnsiTheme="majorHAnsi" w:cstheme="majorHAnsi"/>
          <w:sz w:val="24"/>
          <w:szCs w:val="24"/>
        </w:rPr>
        <w:t>15</w:t>
      </w:r>
      <w:r w:rsidRPr="0057373B">
        <w:rPr>
          <w:rFonts w:asciiTheme="majorHAnsi" w:hAnsiTheme="majorHAnsi" w:cstheme="majorHAnsi"/>
          <w:sz w:val="24"/>
          <w:szCs w:val="24"/>
        </w:rPr>
        <w:t xml:space="preserve">00,00 zł (słownie: </w:t>
      </w:r>
      <w:r w:rsidR="000966B6">
        <w:rPr>
          <w:rFonts w:asciiTheme="majorHAnsi" w:hAnsiTheme="majorHAnsi" w:cstheme="majorHAnsi"/>
          <w:sz w:val="24"/>
          <w:szCs w:val="24"/>
        </w:rPr>
        <w:t>jeden tysiąc pięćset</w:t>
      </w:r>
      <w:r w:rsidR="00C2265B" w:rsidRPr="0057373B">
        <w:rPr>
          <w:rFonts w:asciiTheme="majorHAnsi" w:hAnsiTheme="majorHAnsi" w:cstheme="majorHAnsi"/>
          <w:sz w:val="24"/>
          <w:szCs w:val="24"/>
        </w:rPr>
        <w:t xml:space="preserve"> </w:t>
      </w:r>
      <w:r w:rsidRPr="0057373B">
        <w:rPr>
          <w:rFonts w:asciiTheme="majorHAnsi" w:hAnsiTheme="majorHAnsi" w:cstheme="majorHAnsi"/>
          <w:sz w:val="24"/>
          <w:szCs w:val="24"/>
        </w:rPr>
        <w:t>złotych i 00/100)</w:t>
      </w:r>
    </w:p>
    <w:p w14:paraId="314CC1B8" w14:textId="3C2281FC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7BA75DCE" w:rsidR="00532CA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>Zamawiający ma prawo unieważnić postępowanie bez podania przyczyny.</w:t>
      </w:r>
    </w:p>
    <w:sectPr w:rsidR="00532CA0" w:rsidRPr="0057373B" w:rsidSect="003C71D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08023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lvlText w:val="/%2/"/>
      <w:lvlJc w:val="left"/>
      <w:pPr>
        <w:tabs>
          <w:tab w:val="num" w:pos="0"/>
        </w:tabs>
        <w:ind w:left="567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255"/>
        </w:tabs>
        <w:ind w:left="85" w:firstLine="57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B5E5D"/>
    <w:multiLevelType w:val="hybridMultilevel"/>
    <w:tmpl w:val="1B1E9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0E7FC6">
      <w:numFmt w:val="bullet"/>
      <w:lvlText w:val=""/>
      <w:lvlJc w:val="left"/>
      <w:pPr>
        <w:ind w:left="2340" w:hanging="360"/>
      </w:pPr>
      <w:rPr>
        <w:rFonts w:ascii="Symbol" w:eastAsia="Calibri" w:hAnsi="Symbol" w:cstheme="maj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7C10"/>
    <w:multiLevelType w:val="hybridMultilevel"/>
    <w:tmpl w:val="8C2E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877"/>
    <w:multiLevelType w:val="hybridMultilevel"/>
    <w:tmpl w:val="173A8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2EB2"/>
    <w:multiLevelType w:val="hybridMultilevel"/>
    <w:tmpl w:val="4644F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04311"/>
    <w:multiLevelType w:val="hybridMultilevel"/>
    <w:tmpl w:val="3AA2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E6D"/>
    <w:multiLevelType w:val="hybridMultilevel"/>
    <w:tmpl w:val="0754924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E52D5"/>
    <w:multiLevelType w:val="hybridMultilevel"/>
    <w:tmpl w:val="D5CA36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AD171B6"/>
    <w:multiLevelType w:val="hybridMultilevel"/>
    <w:tmpl w:val="6798A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5"/>
  </w:num>
  <w:num w:numId="2" w16cid:durableId="1290428844">
    <w:abstractNumId w:val="3"/>
  </w:num>
  <w:num w:numId="3" w16cid:durableId="703561604">
    <w:abstractNumId w:val="4"/>
  </w:num>
  <w:num w:numId="4" w16cid:durableId="1725984369">
    <w:abstractNumId w:val="7"/>
  </w:num>
  <w:num w:numId="5" w16cid:durableId="1752854252">
    <w:abstractNumId w:val="9"/>
  </w:num>
  <w:num w:numId="6" w16cid:durableId="1756395148">
    <w:abstractNumId w:val="13"/>
  </w:num>
  <w:num w:numId="7" w16cid:durableId="2030597630">
    <w:abstractNumId w:val="14"/>
  </w:num>
  <w:num w:numId="8" w16cid:durableId="1388455960">
    <w:abstractNumId w:val="12"/>
  </w:num>
  <w:num w:numId="9" w16cid:durableId="1891261431">
    <w:abstractNumId w:val="1"/>
  </w:num>
  <w:num w:numId="10" w16cid:durableId="840048631">
    <w:abstractNumId w:val="0"/>
  </w:num>
  <w:num w:numId="11" w16cid:durableId="1028456575">
    <w:abstractNumId w:val="10"/>
  </w:num>
  <w:num w:numId="12" w16cid:durableId="2129004693">
    <w:abstractNumId w:val="16"/>
  </w:num>
  <w:num w:numId="13" w16cid:durableId="776290885">
    <w:abstractNumId w:val="11"/>
  </w:num>
  <w:num w:numId="14" w16cid:durableId="1111705441">
    <w:abstractNumId w:val="6"/>
  </w:num>
  <w:num w:numId="15" w16cid:durableId="796603502">
    <w:abstractNumId w:val="5"/>
  </w:num>
  <w:num w:numId="16" w16cid:durableId="1893734578">
    <w:abstractNumId w:val="8"/>
  </w:num>
  <w:num w:numId="17" w16cid:durableId="1064719675">
    <w:abstractNumId w:val="2"/>
  </w:num>
  <w:num w:numId="18" w16cid:durableId="17130735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67CE2"/>
    <w:rsid w:val="000966B6"/>
    <w:rsid w:val="000E58B9"/>
    <w:rsid w:val="00187F21"/>
    <w:rsid w:val="001D7576"/>
    <w:rsid w:val="00261E09"/>
    <w:rsid w:val="002D15B6"/>
    <w:rsid w:val="0037693D"/>
    <w:rsid w:val="003C71D8"/>
    <w:rsid w:val="00440851"/>
    <w:rsid w:val="00532CA0"/>
    <w:rsid w:val="005732FD"/>
    <w:rsid w:val="0057373B"/>
    <w:rsid w:val="005C3345"/>
    <w:rsid w:val="006C4C59"/>
    <w:rsid w:val="007B027C"/>
    <w:rsid w:val="008D4657"/>
    <w:rsid w:val="009C5502"/>
    <w:rsid w:val="00A34B60"/>
    <w:rsid w:val="00BC7843"/>
    <w:rsid w:val="00C2265B"/>
    <w:rsid w:val="00D35F75"/>
    <w:rsid w:val="00DF40BD"/>
    <w:rsid w:val="00E02F39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D7576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7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C2265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503C-49C2-43E4-86CA-9231E38A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19</cp:revision>
  <cp:lastPrinted>2023-05-23T11:25:00Z</cp:lastPrinted>
  <dcterms:created xsi:type="dcterms:W3CDTF">2022-03-01T12:16:00Z</dcterms:created>
  <dcterms:modified xsi:type="dcterms:W3CDTF">2023-05-23T12:14:00Z</dcterms:modified>
</cp:coreProperties>
</file>