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11C3" w14:textId="1B0DB2AB" w:rsidR="00356916" w:rsidRPr="002F3FCE" w:rsidRDefault="00356916" w:rsidP="002F3FCE">
      <w:pPr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Ogłoszenie o wyborze oferty</w:t>
      </w:r>
    </w:p>
    <w:p w14:paraId="7BDD847C" w14:textId="1B126E10" w:rsidR="00356916" w:rsidRPr="002F3FCE" w:rsidRDefault="00356916" w:rsidP="002F3FCE">
      <w:pPr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publicznym, w sprawie przetargu nieograniczonego</w:t>
      </w:r>
    </w:p>
    <w:p w14:paraId="7C30910A" w14:textId="3384C1E5" w:rsidR="00356916" w:rsidRPr="002F3FCE" w:rsidRDefault="00356916" w:rsidP="002F3FCE">
      <w:pPr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prowadzonym trybie poza ustawą</w:t>
      </w:r>
    </w:p>
    <w:p w14:paraId="6E39208B" w14:textId="77777777" w:rsidR="00356916" w:rsidRPr="002F3FCE" w:rsidRDefault="00356916" w:rsidP="002F3FCE">
      <w:pPr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Prawo zamówień publicznych</w:t>
      </w:r>
    </w:p>
    <w:p w14:paraId="1363C8C7" w14:textId="58D85E1F" w:rsidR="00356916" w:rsidRPr="002F3FCE" w:rsidRDefault="003F115C" w:rsidP="002F3FCE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BM</w:t>
      </w:r>
      <w:r w:rsidR="00356916" w:rsidRPr="002F3FCE">
        <w:rPr>
          <w:rFonts w:asciiTheme="majorHAnsi" w:hAnsiTheme="majorHAnsi" w:cstheme="majorHAnsi"/>
        </w:rPr>
        <w:t>/3131/</w:t>
      </w:r>
      <w:r w:rsidR="00844873">
        <w:rPr>
          <w:rFonts w:asciiTheme="majorHAnsi" w:hAnsiTheme="majorHAnsi" w:cstheme="majorHAnsi"/>
        </w:rPr>
        <w:t>8</w:t>
      </w:r>
      <w:r w:rsidR="00356916" w:rsidRPr="002F3FCE">
        <w:rPr>
          <w:rFonts w:asciiTheme="majorHAnsi" w:hAnsiTheme="majorHAnsi" w:cstheme="majorHAnsi"/>
        </w:rPr>
        <w:t>/202</w:t>
      </w:r>
      <w:r w:rsidR="00B86F68">
        <w:rPr>
          <w:rFonts w:asciiTheme="majorHAnsi" w:hAnsiTheme="majorHAnsi" w:cstheme="majorHAnsi"/>
        </w:rPr>
        <w:t>4</w:t>
      </w:r>
    </w:p>
    <w:p w14:paraId="761A3449" w14:textId="77777777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1) Zamawiający:</w:t>
      </w:r>
    </w:p>
    <w:p w14:paraId="6654C4FC" w14:textId="77777777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a) pełna nazwa zamawiającego:</w:t>
      </w:r>
    </w:p>
    <w:p w14:paraId="5D15EA1C" w14:textId="77777777" w:rsidR="00356916" w:rsidRPr="002F3FCE" w:rsidRDefault="00356916" w:rsidP="002F3FCE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2F3FCE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Towarzystwo Budownictwa Społecznego Sp. z o.o. w Piotrkowie Trybunalskim </w:t>
      </w:r>
    </w:p>
    <w:p w14:paraId="2CC329F6" w14:textId="77777777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b) REGON: 590638145</w:t>
      </w:r>
    </w:p>
    <w:p w14:paraId="2C280D73" w14:textId="5080A22B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c) kod, miejscowość, województwo, powiat:</w:t>
      </w:r>
      <w:r w:rsidR="00844873">
        <w:rPr>
          <w:rFonts w:asciiTheme="majorHAnsi" w:hAnsiTheme="majorHAnsi" w:cstheme="majorHAnsi"/>
        </w:rPr>
        <w:t xml:space="preserve"> </w:t>
      </w:r>
      <w:r w:rsidRPr="002F3FCE">
        <w:rPr>
          <w:rFonts w:asciiTheme="majorHAnsi" w:hAnsiTheme="majorHAnsi" w:cstheme="majorHAnsi"/>
        </w:rPr>
        <w:t>97- 300, Piotrków Trybunalski, Piotrków Trybunalski, woj. łódzkie</w:t>
      </w:r>
    </w:p>
    <w:p w14:paraId="586FC0C8" w14:textId="06BE945D" w:rsidR="00356916" w:rsidRPr="00844873" w:rsidRDefault="00356916" w:rsidP="00844873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d) ulica, n</w:t>
      </w:r>
      <w:r w:rsidR="007E1654" w:rsidRPr="002F3FCE">
        <w:rPr>
          <w:rFonts w:asciiTheme="majorHAnsi" w:hAnsiTheme="majorHAnsi" w:cstheme="majorHAnsi"/>
        </w:rPr>
        <w:t>umer</w:t>
      </w:r>
      <w:r w:rsidRPr="002F3FCE">
        <w:rPr>
          <w:rFonts w:asciiTheme="majorHAnsi" w:hAnsiTheme="majorHAnsi" w:cstheme="majorHAnsi"/>
        </w:rPr>
        <w:t xml:space="preserve"> domu, n</w:t>
      </w:r>
      <w:r w:rsidR="007E1654" w:rsidRPr="002F3FCE">
        <w:rPr>
          <w:rFonts w:asciiTheme="majorHAnsi" w:hAnsiTheme="majorHAnsi" w:cstheme="majorHAnsi"/>
        </w:rPr>
        <w:t xml:space="preserve">umer </w:t>
      </w:r>
      <w:r w:rsidRPr="002F3FCE">
        <w:rPr>
          <w:rFonts w:asciiTheme="majorHAnsi" w:hAnsiTheme="majorHAnsi" w:cstheme="majorHAnsi"/>
        </w:rPr>
        <w:t>lokalu:</w:t>
      </w:r>
      <w:r w:rsidR="00844873">
        <w:rPr>
          <w:rFonts w:asciiTheme="majorHAnsi" w:hAnsiTheme="majorHAnsi" w:cstheme="majorHAnsi"/>
        </w:rPr>
        <w:t xml:space="preserve"> </w:t>
      </w:r>
      <w:r w:rsidRPr="002F3FCE">
        <w:rPr>
          <w:rFonts w:asciiTheme="majorHAnsi" w:hAnsiTheme="majorHAnsi" w:cstheme="majorHAnsi"/>
        </w:rPr>
        <w:t>Aleja 3 Maja 31</w:t>
      </w:r>
    </w:p>
    <w:p w14:paraId="52439DE2" w14:textId="77777777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  <w:lang w:val="de-DE"/>
        </w:rPr>
      </w:pPr>
      <w:r w:rsidRPr="002F3FCE">
        <w:rPr>
          <w:rFonts w:asciiTheme="majorHAnsi" w:hAnsiTheme="majorHAnsi" w:cstheme="majorHAnsi"/>
          <w:lang w:val="de-DE"/>
        </w:rPr>
        <w:t xml:space="preserve">e) </w:t>
      </w:r>
      <w:proofErr w:type="spellStart"/>
      <w:r w:rsidRPr="002F3FCE">
        <w:rPr>
          <w:rFonts w:asciiTheme="majorHAnsi" w:hAnsiTheme="majorHAnsi" w:cstheme="majorHAnsi"/>
          <w:lang w:val="de-DE"/>
        </w:rPr>
        <w:t>internet</w:t>
      </w:r>
      <w:proofErr w:type="spellEnd"/>
      <w:r w:rsidRPr="002F3FCE">
        <w:rPr>
          <w:rFonts w:asciiTheme="majorHAnsi" w:hAnsiTheme="majorHAnsi" w:cstheme="majorHAnsi"/>
          <w:lang w:val="de-DE"/>
        </w:rPr>
        <w:t xml:space="preserve">: </w:t>
      </w:r>
      <w:hyperlink r:id="rId5" w:history="1">
        <w:r w:rsidRPr="002F3FCE">
          <w:rPr>
            <w:rStyle w:val="Hipercze"/>
            <w:rFonts w:asciiTheme="majorHAnsi" w:hAnsiTheme="majorHAnsi" w:cstheme="majorHAnsi"/>
            <w:color w:val="auto"/>
            <w:u w:val="none"/>
            <w:lang w:val="de-DE"/>
          </w:rPr>
          <w:t>http://www.bip-tbs.piotrkow.pl</w:t>
        </w:r>
      </w:hyperlink>
      <w:r w:rsidRPr="002F3FCE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F3FCE">
        <w:rPr>
          <w:rFonts w:asciiTheme="majorHAnsi" w:hAnsiTheme="majorHAnsi" w:cstheme="majorHAnsi"/>
          <w:lang w:val="de-DE"/>
        </w:rPr>
        <w:t>e-mail</w:t>
      </w:r>
      <w:proofErr w:type="spellEnd"/>
      <w:r w:rsidRPr="002F3FCE">
        <w:rPr>
          <w:rFonts w:asciiTheme="majorHAnsi" w:hAnsiTheme="majorHAnsi" w:cstheme="majorHAnsi"/>
          <w:lang w:val="de-DE"/>
        </w:rPr>
        <w:t>: sekretariat@tbs.piotrkow.pl</w:t>
      </w:r>
    </w:p>
    <w:p w14:paraId="070CD028" w14:textId="77777777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f) numer kierunkowy 44</w:t>
      </w:r>
    </w:p>
    <w:p w14:paraId="119A34F9" w14:textId="5991FDCD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 xml:space="preserve"> tel. 732-37-70</w:t>
      </w:r>
    </w:p>
    <w:p w14:paraId="63EEEEE6" w14:textId="4E39D773" w:rsidR="00356916" w:rsidRPr="002F3FCE" w:rsidRDefault="00356916" w:rsidP="002F3FCE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g) Wysokość kapitału zakładowego 2</w:t>
      </w:r>
      <w:r w:rsidR="004D144A" w:rsidRPr="002F3FCE">
        <w:rPr>
          <w:rFonts w:asciiTheme="majorHAnsi" w:hAnsiTheme="majorHAnsi" w:cstheme="majorHAnsi"/>
        </w:rPr>
        <w:t>3.008.240</w:t>
      </w:r>
      <w:r w:rsidRPr="002F3FCE">
        <w:rPr>
          <w:rFonts w:asciiTheme="majorHAnsi" w:hAnsiTheme="majorHAnsi" w:cstheme="majorHAnsi"/>
        </w:rPr>
        <w:t xml:space="preserve">,00  zł. Kapitał został w pełni opłacony. </w:t>
      </w:r>
      <w:r w:rsidRPr="002F3FCE">
        <w:rPr>
          <w:rFonts w:asciiTheme="majorHAnsi" w:hAnsiTheme="majorHAnsi" w:cstheme="majorHAnsi"/>
        </w:rPr>
        <w:tab/>
      </w:r>
    </w:p>
    <w:p w14:paraId="3A8AF511" w14:textId="77777777" w:rsidR="002F3FCE" w:rsidRPr="002F3FCE" w:rsidRDefault="00356916" w:rsidP="002F3FCE">
      <w:pPr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 xml:space="preserve">2) </w:t>
      </w:r>
      <w:r w:rsidRPr="002F3FCE">
        <w:rPr>
          <w:rFonts w:asciiTheme="majorHAnsi" w:hAnsiTheme="majorHAnsi" w:cstheme="majorHAnsi"/>
          <w:color w:val="000000"/>
        </w:rPr>
        <w:t xml:space="preserve">Przetarg nieograniczony </w:t>
      </w:r>
      <w:r w:rsidRPr="002F3FCE">
        <w:rPr>
          <w:rFonts w:asciiTheme="majorHAnsi" w:hAnsiTheme="majorHAnsi" w:cstheme="majorHAnsi"/>
        </w:rPr>
        <w:t>na wykonanie inwestycji pn.:</w:t>
      </w:r>
      <w:bookmarkStart w:id="0" w:name="_Hlk135740119"/>
    </w:p>
    <w:bookmarkEnd w:id="0"/>
    <w:p w14:paraId="2AB8DA76" w14:textId="46B87535" w:rsidR="002F3FCE" w:rsidRPr="002F3FCE" w:rsidRDefault="00B86F68" w:rsidP="00B86F68">
      <w:pPr>
        <w:widowControl w:val="0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Remont balkonów w budynku mieszkalnym wielorodzinnym przy ul. </w:t>
      </w:r>
      <w:r w:rsidR="00844873">
        <w:rPr>
          <w:rFonts w:asciiTheme="majorHAnsi" w:hAnsiTheme="majorHAnsi" w:cstheme="majorHAnsi"/>
        </w:rPr>
        <w:t>Źródlanej 64a</w:t>
      </w:r>
      <w:r>
        <w:rPr>
          <w:rFonts w:asciiTheme="majorHAnsi" w:hAnsiTheme="majorHAnsi" w:cstheme="majorHAnsi"/>
        </w:rPr>
        <w:t xml:space="preserve"> w Piotrkowie Trybunalskim</w:t>
      </w:r>
    </w:p>
    <w:p w14:paraId="7FC09E1F" w14:textId="3E9C9996" w:rsidR="00356916" w:rsidRPr="002F3FCE" w:rsidRDefault="00356916" w:rsidP="002F3FCE">
      <w:pPr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3) Ogłoszenie o postępowaniu nie zostało opublikowane w Biuletynie Zamówień Publicznych.</w:t>
      </w:r>
    </w:p>
    <w:p w14:paraId="74775F82" w14:textId="778C1CD7" w:rsidR="00356916" w:rsidRPr="002F3FCE" w:rsidRDefault="00356916" w:rsidP="002F3FCE">
      <w:pPr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4) Nie dopuszczono do składanie ofert wariantowych i częściowych.</w:t>
      </w:r>
    </w:p>
    <w:p w14:paraId="2297F6B7" w14:textId="77777777" w:rsidR="00356916" w:rsidRPr="002F3FCE" w:rsidRDefault="00356916" w:rsidP="002F3FCE">
      <w:pPr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5) Dane o ofertach:</w:t>
      </w:r>
    </w:p>
    <w:p w14:paraId="3AE080F4" w14:textId="5A123DAE" w:rsidR="00356916" w:rsidRPr="002F3FCE" w:rsidRDefault="00356916" w:rsidP="002F3FCE">
      <w:pPr>
        <w:widowControl w:val="0"/>
        <w:spacing w:line="360" w:lineRule="auto"/>
        <w:ind w:left="4248" w:hanging="4248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 xml:space="preserve">a) liczba złożonych ofert w postępowaniu publicznym: </w:t>
      </w:r>
      <w:r w:rsidR="00844873">
        <w:rPr>
          <w:rFonts w:asciiTheme="majorHAnsi" w:hAnsiTheme="majorHAnsi" w:cstheme="majorHAnsi"/>
        </w:rPr>
        <w:t>2</w:t>
      </w:r>
    </w:p>
    <w:p w14:paraId="4AE0DEDD" w14:textId="25050120" w:rsidR="00356916" w:rsidRPr="002F3FCE" w:rsidRDefault="00356916" w:rsidP="002F3FCE">
      <w:pPr>
        <w:widowControl w:val="0"/>
        <w:spacing w:line="360" w:lineRule="auto"/>
        <w:ind w:left="4248" w:hanging="4248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 xml:space="preserve">b) liczba ofert </w:t>
      </w:r>
      <w:r w:rsidR="002F3FCE" w:rsidRPr="002F3FCE">
        <w:rPr>
          <w:rFonts w:asciiTheme="majorHAnsi" w:hAnsiTheme="majorHAnsi" w:cstheme="majorHAnsi"/>
        </w:rPr>
        <w:t>odrzuconych w</w:t>
      </w:r>
      <w:r w:rsidRPr="002F3FCE">
        <w:rPr>
          <w:rFonts w:asciiTheme="majorHAnsi" w:hAnsiTheme="majorHAnsi" w:cstheme="majorHAnsi"/>
        </w:rPr>
        <w:t xml:space="preserve"> postępowani</w:t>
      </w:r>
      <w:r w:rsidR="002F3FCE" w:rsidRPr="002F3FCE">
        <w:rPr>
          <w:rFonts w:asciiTheme="majorHAnsi" w:hAnsiTheme="majorHAnsi" w:cstheme="majorHAnsi"/>
        </w:rPr>
        <w:t>u</w:t>
      </w:r>
      <w:r w:rsidRPr="002F3FCE">
        <w:rPr>
          <w:rFonts w:asciiTheme="majorHAnsi" w:hAnsiTheme="majorHAnsi" w:cstheme="majorHAnsi"/>
        </w:rPr>
        <w:t>:</w:t>
      </w:r>
      <w:r w:rsidR="007E1654" w:rsidRPr="002F3FCE">
        <w:rPr>
          <w:rFonts w:asciiTheme="majorHAnsi" w:hAnsiTheme="majorHAnsi" w:cstheme="majorHAnsi"/>
        </w:rPr>
        <w:t xml:space="preserve"> </w:t>
      </w:r>
    </w:p>
    <w:p w14:paraId="3E8A5D7A" w14:textId="1EB36444" w:rsidR="00356916" w:rsidRPr="00B86F68" w:rsidRDefault="00356916" w:rsidP="00B86F68">
      <w:pPr>
        <w:pStyle w:val="Tekstpodstawowy21"/>
        <w:tabs>
          <w:tab w:val="left" w:pos="360"/>
        </w:tabs>
        <w:spacing w:line="360" w:lineRule="auto"/>
        <w:ind w:left="0" w:firstLine="0"/>
        <w:rPr>
          <w:rFonts w:asciiTheme="majorHAnsi" w:hAnsiTheme="majorHAnsi" w:cstheme="majorHAnsi"/>
          <w:b w:val="0"/>
          <w:szCs w:val="24"/>
        </w:rPr>
      </w:pPr>
      <w:r w:rsidRPr="002F3FCE">
        <w:rPr>
          <w:rFonts w:asciiTheme="majorHAnsi" w:hAnsiTheme="majorHAnsi" w:cstheme="majorHAnsi"/>
          <w:b w:val="0"/>
          <w:szCs w:val="24"/>
        </w:rPr>
        <w:t xml:space="preserve">6) Uzasadnienie wyboru </w:t>
      </w:r>
      <w:r w:rsidRPr="00B86F68">
        <w:rPr>
          <w:rFonts w:asciiTheme="majorHAnsi" w:hAnsiTheme="majorHAnsi" w:cstheme="majorHAnsi"/>
          <w:b w:val="0"/>
          <w:szCs w:val="24"/>
        </w:rPr>
        <w:t>wykonawcy:</w:t>
      </w:r>
      <w:r w:rsidR="00B86F68" w:rsidRPr="00B86F68">
        <w:rPr>
          <w:rFonts w:asciiTheme="majorHAnsi" w:hAnsiTheme="majorHAnsi" w:cstheme="majorHAnsi"/>
          <w:b w:val="0"/>
          <w:szCs w:val="24"/>
        </w:rPr>
        <w:t xml:space="preserve"> </w:t>
      </w:r>
      <w:r w:rsidR="00B86F68" w:rsidRPr="0057381A">
        <w:rPr>
          <w:rFonts w:asciiTheme="majorHAnsi" w:hAnsiTheme="majorHAnsi" w:cstheme="majorHAnsi"/>
          <w:b w:val="0"/>
        </w:rPr>
        <w:t>o</w:t>
      </w:r>
      <w:r w:rsidRPr="0057381A">
        <w:rPr>
          <w:rFonts w:asciiTheme="majorHAnsi" w:hAnsiTheme="majorHAnsi" w:cstheme="majorHAnsi"/>
          <w:b w:val="0"/>
        </w:rPr>
        <w:t xml:space="preserve">ferta </w:t>
      </w:r>
      <w:r w:rsidR="0057381A" w:rsidRPr="0057381A">
        <w:rPr>
          <w:rFonts w:asciiTheme="majorHAnsi" w:hAnsiTheme="majorHAnsi" w:cstheme="majorHAnsi"/>
          <w:b w:val="0"/>
          <w:szCs w:val="22"/>
        </w:rPr>
        <w:t xml:space="preserve">„FACH PIOTR” Piotr </w:t>
      </w:r>
      <w:proofErr w:type="spellStart"/>
      <w:r w:rsidR="0057381A" w:rsidRPr="0057381A">
        <w:rPr>
          <w:rFonts w:asciiTheme="majorHAnsi" w:hAnsiTheme="majorHAnsi" w:cstheme="majorHAnsi"/>
          <w:b w:val="0"/>
          <w:szCs w:val="22"/>
        </w:rPr>
        <w:t>Mordaka</w:t>
      </w:r>
      <w:proofErr w:type="spellEnd"/>
      <w:r w:rsidR="0057381A" w:rsidRPr="0057381A">
        <w:rPr>
          <w:rFonts w:asciiTheme="majorHAnsi" w:hAnsiTheme="majorHAnsi" w:cstheme="majorHAnsi"/>
          <w:b w:val="0"/>
        </w:rPr>
        <w:t xml:space="preserve"> </w:t>
      </w:r>
      <w:r w:rsidRPr="0057381A">
        <w:rPr>
          <w:rFonts w:asciiTheme="majorHAnsi" w:hAnsiTheme="majorHAnsi" w:cstheme="majorHAnsi"/>
          <w:b w:val="0"/>
        </w:rPr>
        <w:t>spełnia</w:t>
      </w:r>
      <w:r w:rsidRPr="00B86F68">
        <w:rPr>
          <w:rFonts w:asciiTheme="majorHAnsi" w:hAnsiTheme="majorHAnsi" w:cstheme="majorHAnsi"/>
          <w:b w:val="0"/>
        </w:rPr>
        <w:t xml:space="preserve"> wszystkie warunki zawarte SWZ  i otrzymała maksymalną ilość punktów w kryterium ceny.</w:t>
      </w:r>
    </w:p>
    <w:p w14:paraId="5D30F114" w14:textId="77777777" w:rsidR="00356916" w:rsidRPr="002F3FCE" w:rsidRDefault="00356916" w:rsidP="002F3FCE">
      <w:pPr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7) Streszczenie złożonych ofert:</w:t>
      </w:r>
      <w:bookmarkStart w:id="1" w:name="_Hlk98922495"/>
    </w:p>
    <w:p w14:paraId="08D53227" w14:textId="77777777" w:rsidR="00844873" w:rsidRPr="00844873" w:rsidRDefault="00844873" w:rsidP="0084487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bookmarkStart w:id="2" w:name="_Hlk136935814"/>
      <w:bookmarkEnd w:id="1"/>
      <w:r w:rsidRPr="00844873">
        <w:rPr>
          <w:rFonts w:asciiTheme="majorHAnsi" w:hAnsiTheme="majorHAnsi" w:cstheme="majorHAnsi"/>
          <w:szCs w:val="22"/>
        </w:rPr>
        <w:t xml:space="preserve">„WITBUD” Witold Juhas, ulica Rolnicza 50, Przygłów, 97-330 Sulejów. </w:t>
      </w:r>
      <w:r w:rsidRPr="00844873">
        <w:rPr>
          <w:rFonts w:asciiTheme="majorHAnsi" w:hAnsiTheme="majorHAnsi" w:cstheme="majorHAnsi"/>
        </w:rPr>
        <w:t>Oferta brutto: 79 371,24 zł. Oferta otrzymała 92,6 punktów.</w:t>
      </w:r>
    </w:p>
    <w:p w14:paraId="75F1B1E5" w14:textId="77777777" w:rsidR="00844873" w:rsidRPr="00844873" w:rsidRDefault="00844873" w:rsidP="0084487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asciiTheme="majorHAnsi" w:hAnsiTheme="majorHAnsi" w:cstheme="majorHAnsi"/>
        </w:rPr>
      </w:pPr>
      <w:r w:rsidRPr="00844873">
        <w:rPr>
          <w:rFonts w:asciiTheme="majorHAnsi" w:hAnsiTheme="majorHAnsi" w:cstheme="majorHAnsi"/>
          <w:szCs w:val="22"/>
        </w:rPr>
        <w:t xml:space="preserve">„FACH PIOTR” Piotr Mordaka, ulica Szkolna 64/34, 97-300  Piotrków Trybunalski. </w:t>
      </w:r>
      <w:r w:rsidRPr="00844873">
        <w:rPr>
          <w:rFonts w:asciiTheme="majorHAnsi" w:hAnsiTheme="majorHAnsi" w:cstheme="majorHAnsi"/>
        </w:rPr>
        <w:t xml:space="preserve">Oferta brutto: 73 499,94  zł. Oferta otrzymała 100 punktów. </w:t>
      </w:r>
    </w:p>
    <w:bookmarkEnd w:id="2"/>
    <w:p w14:paraId="663B3124" w14:textId="31053A86" w:rsidR="00532CA0" w:rsidRPr="002F3FCE" w:rsidRDefault="00356916" w:rsidP="00844873">
      <w:pPr>
        <w:keepNext/>
        <w:keepLines/>
        <w:widowControl w:val="0"/>
        <w:spacing w:line="360" w:lineRule="auto"/>
        <w:rPr>
          <w:rFonts w:asciiTheme="majorHAnsi" w:hAnsiTheme="majorHAnsi" w:cstheme="majorHAnsi"/>
        </w:rPr>
      </w:pPr>
      <w:r w:rsidRPr="002F3FCE">
        <w:rPr>
          <w:rFonts w:asciiTheme="majorHAnsi" w:hAnsiTheme="majorHAnsi" w:cstheme="majorHAnsi"/>
        </w:rPr>
        <w:t>8) Kryteria oceny ofert: Cena oferty – 100%</w:t>
      </w:r>
    </w:p>
    <w:sectPr w:rsidR="00532CA0" w:rsidRPr="002F3FCE" w:rsidSect="00A21D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B25"/>
    <w:multiLevelType w:val="hybridMultilevel"/>
    <w:tmpl w:val="1E2A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57F5"/>
    <w:multiLevelType w:val="hybridMultilevel"/>
    <w:tmpl w:val="2DC8A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7"/>
  </w:num>
  <w:num w:numId="2" w16cid:durableId="66612803">
    <w:abstractNumId w:val="6"/>
  </w:num>
  <w:num w:numId="3" w16cid:durableId="1780875281">
    <w:abstractNumId w:val="2"/>
  </w:num>
  <w:num w:numId="4" w16cid:durableId="1671828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0"/>
  </w:num>
  <w:num w:numId="6" w16cid:durableId="1528446614">
    <w:abstractNumId w:val="5"/>
  </w:num>
  <w:num w:numId="7" w16cid:durableId="472064707">
    <w:abstractNumId w:val="3"/>
  </w:num>
  <w:num w:numId="8" w16cid:durableId="282539708">
    <w:abstractNumId w:val="1"/>
  </w:num>
  <w:num w:numId="9" w16cid:durableId="1838037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13398D"/>
    <w:rsid w:val="002F3FCE"/>
    <w:rsid w:val="00356916"/>
    <w:rsid w:val="00394CEE"/>
    <w:rsid w:val="003F115C"/>
    <w:rsid w:val="004D144A"/>
    <w:rsid w:val="00532CA0"/>
    <w:rsid w:val="0057381A"/>
    <w:rsid w:val="007E1654"/>
    <w:rsid w:val="007F7599"/>
    <w:rsid w:val="00844873"/>
    <w:rsid w:val="00964C44"/>
    <w:rsid w:val="00A111EF"/>
    <w:rsid w:val="00A21D3B"/>
    <w:rsid w:val="00AE53E2"/>
    <w:rsid w:val="00B500E5"/>
    <w:rsid w:val="00B62A79"/>
    <w:rsid w:val="00B823C3"/>
    <w:rsid w:val="00B86F68"/>
    <w:rsid w:val="00D7212A"/>
    <w:rsid w:val="00D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6916"/>
    <w:pPr>
      <w:keepNext/>
      <w:keepLines/>
      <w:widowControl w:val="0"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outlineLvl w:val="0"/>
    </w:pPr>
    <w:rPr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6916"/>
    <w:rPr>
      <w:rFonts w:ascii="Times New Roman" w:eastAsia="Times New Roman" w:hAnsi="Times New Roman" w:cs="Times New Roman"/>
      <w:b/>
      <w:bCs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-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2024-07-23T08:55:00Z</cp:lastPrinted>
  <dcterms:created xsi:type="dcterms:W3CDTF">2022-10-10T13:09:00Z</dcterms:created>
  <dcterms:modified xsi:type="dcterms:W3CDTF">2024-10-21T09:34:00Z</dcterms:modified>
</cp:coreProperties>
</file>