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9FA5" w14:textId="77777777" w:rsidR="0053245D" w:rsidRPr="00586B60" w:rsidRDefault="0053245D" w:rsidP="0053245D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>Umowa najmu lokalu użytkowego</w:t>
      </w:r>
    </w:p>
    <w:p w14:paraId="243D49E5" w14:textId="344BF98E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dniu ...........</w:t>
      </w:r>
      <w:r w:rsidR="005239D9">
        <w:rPr>
          <w:rFonts w:asciiTheme="majorHAnsi" w:hAnsiTheme="majorHAnsi" w:cstheme="majorHAnsi"/>
          <w:sz w:val="24"/>
          <w:szCs w:val="24"/>
        </w:rPr>
        <w:t>...............</w:t>
      </w:r>
      <w:r w:rsidRPr="003D143F">
        <w:rPr>
          <w:rFonts w:asciiTheme="majorHAnsi" w:hAnsiTheme="majorHAnsi" w:cstheme="majorHAnsi"/>
          <w:sz w:val="24"/>
          <w:szCs w:val="24"/>
        </w:rPr>
        <w:t xml:space="preserve">.................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 pomiędzy Towarzystwem Budownictwa Społecznego Spółka z </w:t>
      </w:r>
      <w:r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Trybunalskim, </w:t>
      </w:r>
      <w:r>
        <w:rPr>
          <w:rFonts w:asciiTheme="majorHAnsi" w:hAnsiTheme="majorHAnsi" w:cstheme="majorHAnsi"/>
          <w:sz w:val="24"/>
          <w:szCs w:val="24"/>
        </w:rPr>
        <w:t>Aleja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31, zarejestrowanym w Sądzie Rejonowym dla Łodzi - Śródmieścia w Łodzi XX Wydział Krajowego Rejestru Sądowego wpisanym do Rejestru Przedsiębiorców pod </w:t>
      </w:r>
      <w:r>
        <w:rPr>
          <w:rFonts w:asciiTheme="majorHAnsi" w:hAnsiTheme="majorHAnsi" w:cstheme="majorHAnsi"/>
          <w:sz w:val="24"/>
          <w:szCs w:val="24"/>
        </w:rPr>
        <w:t>numerem</w:t>
      </w:r>
      <w:r w:rsidRPr="003D143F">
        <w:rPr>
          <w:rFonts w:asciiTheme="majorHAnsi" w:hAnsiTheme="majorHAnsi" w:cstheme="majorHAnsi"/>
          <w:sz w:val="24"/>
          <w:szCs w:val="24"/>
        </w:rPr>
        <w:t xml:space="preserve"> KRS: 0000039349, NIP 771-22-81-594, wysokość kapitału zakładowego 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008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24</w:t>
      </w:r>
      <w:r w:rsidRPr="003D143F">
        <w:rPr>
          <w:rFonts w:asciiTheme="majorHAnsi" w:hAnsiTheme="majorHAnsi" w:cstheme="majorHAnsi"/>
          <w:sz w:val="24"/>
          <w:szCs w:val="24"/>
        </w:rPr>
        <w:t>0,00 zł, zwanym w treści umowy "Wynajmującym", reprezentowanym przez:</w:t>
      </w:r>
    </w:p>
    <w:p w14:paraId="5E489E92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Piotra Gruszczyńskiego</w:t>
      </w:r>
      <w:r w:rsidRPr="003D143F">
        <w:rPr>
          <w:rFonts w:asciiTheme="majorHAnsi" w:hAnsiTheme="majorHAnsi" w:cstheme="majorHAnsi"/>
          <w:sz w:val="24"/>
          <w:szCs w:val="24"/>
        </w:rPr>
        <w:t xml:space="preserve"> - Prezesa Zarządu Spółki</w:t>
      </w:r>
    </w:p>
    <w:p w14:paraId="22F832B7" w14:textId="79168345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…………………………………………………………………………………………………………………………………</w:t>
      </w:r>
      <w:r w:rsidR="00127BD1">
        <w:rPr>
          <w:rFonts w:asciiTheme="majorHAnsi" w:hAnsiTheme="majorHAnsi" w:cstheme="majorHAnsi"/>
          <w:sz w:val="24"/>
          <w:szCs w:val="24"/>
        </w:rPr>
        <w:t>…</w:t>
      </w:r>
    </w:p>
    <w:p w14:paraId="26BE4AA2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prowadzącym działalność gospodarczą pod nazwą:</w:t>
      </w:r>
    </w:p>
    <w:p w14:paraId="6D41EC82" w14:textId="5465932A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127BD1">
        <w:rPr>
          <w:rFonts w:asciiTheme="majorHAnsi" w:hAnsiTheme="majorHAnsi" w:cstheme="majorHAnsi"/>
          <w:sz w:val="24"/>
          <w:szCs w:val="24"/>
        </w:rPr>
        <w:t>…</w:t>
      </w:r>
      <w:r w:rsidRPr="003D143F">
        <w:rPr>
          <w:rFonts w:asciiTheme="majorHAnsi" w:hAnsiTheme="majorHAnsi" w:cstheme="majorHAnsi"/>
          <w:sz w:val="24"/>
          <w:szCs w:val="24"/>
        </w:rPr>
        <w:t>…</w:t>
      </w:r>
    </w:p>
    <w:p w14:paraId="151B3842" w14:textId="3945B02C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 siedzibą w:…………………………………………………………………………………………………….…….…</w:t>
      </w:r>
      <w:r w:rsidR="00127BD1">
        <w:rPr>
          <w:rFonts w:asciiTheme="majorHAnsi" w:hAnsiTheme="majorHAnsi" w:cstheme="majorHAnsi"/>
          <w:sz w:val="24"/>
          <w:szCs w:val="24"/>
        </w:rPr>
        <w:t>..</w:t>
      </w:r>
      <w:r w:rsidRPr="003D143F">
        <w:rPr>
          <w:rFonts w:asciiTheme="majorHAnsi" w:hAnsiTheme="majorHAnsi" w:cstheme="majorHAnsi"/>
          <w:sz w:val="24"/>
          <w:szCs w:val="24"/>
        </w:rPr>
        <w:t>…,</w:t>
      </w:r>
    </w:p>
    <w:p w14:paraId="5049E75C" w14:textId="1016BCE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71883791"/>
      <w:r w:rsidRPr="003D143F">
        <w:rPr>
          <w:rFonts w:asciiTheme="majorHAnsi" w:hAnsiTheme="majorHAnsi" w:cstheme="majorHAnsi"/>
          <w:sz w:val="24"/>
          <w:szCs w:val="24"/>
        </w:rPr>
        <w:t>zamieszkałym w:…………………………………………………………………………………..………………</w:t>
      </w:r>
      <w:r w:rsidR="00127BD1">
        <w:rPr>
          <w:rFonts w:asciiTheme="majorHAnsi" w:hAnsiTheme="majorHAnsi" w:cstheme="majorHAnsi"/>
          <w:sz w:val="24"/>
          <w:szCs w:val="24"/>
        </w:rPr>
        <w:t>..</w:t>
      </w:r>
      <w:r w:rsidRPr="003D143F">
        <w:rPr>
          <w:rFonts w:asciiTheme="majorHAnsi" w:hAnsiTheme="majorHAnsi" w:cstheme="majorHAnsi"/>
          <w:sz w:val="24"/>
          <w:szCs w:val="24"/>
        </w:rPr>
        <w:t>..…</w:t>
      </w:r>
      <w:r w:rsidR="00987EE3"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>.,</w:t>
      </w:r>
    </w:p>
    <w:bookmarkEnd w:id="0"/>
    <w:p w14:paraId="3E3D94C8" w14:textId="31F4C679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NIP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…………….……………….…., REGON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………………....……….….., PESEL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………….…………</w:t>
      </w:r>
      <w:r w:rsidR="00127BD1">
        <w:rPr>
          <w:rFonts w:asciiTheme="majorHAnsi" w:hAnsiTheme="majorHAnsi" w:cstheme="majorHAnsi"/>
          <w:sz w:val="24"/>
          <w:szCs w:val="24"/>
        </w:rPr>
        <w:t>..</w:t>
      </w:r>
      <w:r w:rsidRPr="003D143F">
        <w:rPr>
          <w:rFonts w:asciiTheme="majorHAnsi" w:hAnsiTheme="majorHAnsi" w:cstheme="majorHAnsi"/>
          <w:sz w:val="24"/>
          <w:szCs w:val="24"/>
        </w:rPr>
        <w:t>………,</w:t>
      </w:r>
    </w:p>
    <w:p w14:paraId="5B8186C2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zwanym w treści umowy „Najemcą”, reprezentowanym przez:</w:t>
      </w:r>
    </w:p>
    <w:p w14:paraId="131BB2F8" w14:textId="148A633E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8AD9C8D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została zawarta umowa treści następującej:</w:t>
      </w:r>
    </w:p>
    <w:p w14:paraId="275B9980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01C99E6" w14:textId="243453A5" w:rsidR="0053245D" w:rsidRPr="003D143F" w:rsidRDefault="0053245D" w:rsidP="0053245D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Przedmiotem najmu jest lokal użytkowy położony w Piotrkowie Trybunalskim przy ulicy </w:t>
      </w:r>
      <w:r>
        <w:rPr>
          <w:rFonts w:asciiTheme="majorHAnsi" w:hAnsiTheme="majorHAnsi" w:cstheme="majorHAnsi"/>
          <w:sz w:val="24"/>
          <w:szCs w:val="24"/>
        </w:rPr>
        <w:t>Wojska Polskiego 64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łącznej powierzchni użytkowej ……….… m2, składający się z ……………………………………………………………………………………………………...</w:t>
      </w:r>
    </w:p>
    <w:p w14:paraId="6448AA39" w14:textId="77777777" w:rsidR="0053245D" w:rsidRPr="003D143F" w:rsidRDefault="0053245D" w:rsidP="0053245D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Stan techniczny lokalu w chwili jego objęcia przez Najemcę określa protokół sporządzony w dniu ……………………..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stanowiący załącznik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do niniejszej umowy.</w:t>
      </w:r>
    </w:p>
    <w:p w14:paraId="52B74A36" w14:textId="77777777" w:rsidR="0053245D" w:rsidRPr="003D143F" w:rsidRDefault="0053245D" w:rsidP="0053245D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Lokal wyposażony jest w następujące urządzenia techniczne:</w:t>
      </w:r>
    </w:p>
    <w:p w14:paraId="5CA6EB5B" w14:textId="77777777" w:rsidR="0053245D" w:rsidRPr="003D143F" w:rsidRDefault="0053245D" w:rsidP="0053245D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0A9FF7ED" w14:textId="77777777" w:rsidR="0053245D" w:rsidRPr="003D143F" w:rsidRDefault="0053245D" w:rsidP="0053245D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35F6E7DC" w14:textId="77777777" w:rsidR="0053245D" w:rsidRPr="003D143F" w:rsidRDefault="0053245D" w:rsidP="0053245D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…………………………………………..</w:t>
      </w:r>
    </w:p>
    <w:p w14:paraId="5C29B591" w14:textId="77777777" w:rsidR="0053245D" w:rsidRPr="003D143F" w:rsidRDefault="0053245D" w:rsidP="0053245D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będzie wykorzystywał lokal na cele: …………………………………………………….</w:t>
      </w:r>
    </w:p>
    <w:p w14:paraId="472762ED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D0B037A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płacić będzie Wynajmującemu czynsz najmu w wysokości: …………. zł + obowiązująca stawka VAT za 1 m2 powierzchni wynajmowanego lokalu, czyli: </w:t>
      </w:r>
      <w:r w:rsidRPr="00586B60">
        <w:rPr>
          <w:rFonts w:asciiTheme="majorHAnsi" w:hAnsiTheme="majorHAnsi" w:cstheme="majorHAnsi"/>
          <w:sz w:val="24"/>
          <w:szCs w:val="24"/>
        </w:rPr>
        <w:t>(</w:t>
      </w:r>
      <w:r w:rsidRPr="003D143F">
        <w:rPr>
          <w:rFonts w:asciiTheme="majorHAnsi" w:hAnsiTheme="majorHAnsi" w:cstheme="majorHAnsi"/>
          <w:sz w:val="24"/>
          <w:szCs w:val="24"/>
        </w:rPr>
        <w:t>……. m2 x ……….. zł/m2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 xml:space="preserve"> + 23 % VAT = …………….zł, (słownie złotych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…………………………………….. złotych 00/100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</w:p>
    <w:p w14:paraId="3A912FF2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Czynsz będzie ulegał corocznie podwyższeniu proporcjonalnie do wskaźnika cen towarów i usług konsumpcyjnych podawanych przez Prezesa Głównego Urzędu Statystycznego za rok poprzedni i obowiązywał będzie od 01 marca każdego bieżącego roku. O zmianie stawki czynszu Najemca zostanie powiadomiony w formie pisemnej.</w:t>
      </w:r>
    </w:p>
    <w:p w14:paraId="6EE91B79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Oprócz czynszu Najemca będzie uiszczać Wynajmującemu za opłaty niezależne od Właściciela, zgodnie z załącznikiem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do niniejszej umowy.</w:t>
      </w:r>
    </w:p>
    <w:p w14:paraId="7FCFD283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Wynajmujący zastrzega sobie prawo jednostronnej zmiany wysokości opłat, o których mowa w </w:t>
      </w:r>
      <w:r>
        <w:rPr>
          <w:rFonts w:asciiTheme="majorHAnsi" w:hAnsiTheme="majorHAnsi" w:cstheme="majorHAnsi"/>
          <w:sz w:val="24"/>
          <w:szCs w:val="24"/>
        </w:rPr>
        <w:t>ustępie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do umowy jeżeli w czasie trwania najmu nastąpi zmiana stawek przez dostawcę. W takim wypadku Wynajmujący określi wysokość opłat stosownie do zmienionych przez dostawcę stawek i o zmianach zawiadomi Najemcę na piśmie. Najemca zobowiązuje się do uiszczania zmienionych opłat od dnia wskazanego na zawiadomieniu.</w:t>
      </w:r>
    </w:p>
    <w:p w14:paraId="62CBD89C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lokalu jest zobowiązany do zawarcia we własnym imieniu umowy dotyczącej wywozu nieczystości stałych powstałych w wyniku prowadzenia działalności gospodarczej.</w:t>
      </w:r>
    </w:p>
    <w:p w14:paraId="4141BD9A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zobowiązany jest do zawarcia odrębn</w:t>
      </w:r>
      <w:r>
        <w:rPr>
          <w:rFonts w:asciiTheme="majorHAnsi" w:hAnsiTheme="majorHAnsi" w:cstheme="majorHAnsi"/>
          <w:sz w:val="24"/>
          <w:szCs w:val="24"/>
        </w:rPr>
        <w:t>ej</w:t>
      </w:r>
      <w:r w:rsidRPr="003D143F">
        <w:rPr>
          <w:rFonts w:asciiTheme="majorHAnsi" w:hAnsiTheme="majorHAnsi" w:cstheme="majorHAnsi"/>
          <w:sz w:val="24"/>
          <w:szCs w:val="24"/>
        </w:rPr>
        <w:t xml:space="preserve"> um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3D143F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3D143F">
        <w:rPr>
          <w:rFonts w:asciiTheme="majorHAnsi" w:hAnsiTheme="majorHAnsi" w:cstheme="majorHAnsi"/>
          <w:sz w:val="24"/>
          <w:szCs w:val="24"/>
        </w:rPr>
        <w:t xml:space="preserve"> z dostawc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zakresie energii elektrycznej.</w:t>
      </w:r>
    </w:p>
    <w:p w14:paraId="12138A20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Czynsz i inne opłaty winny być płacone w kasie </w:t>
      </w:r>
      <w:r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</w:t>
      </w:r>
      <w:r w:rsidRPr="003D143F">
        <w:rPr>
          <w:rFonts w:asciiTheme="majorHAnsi" w:hAnsiTheme="majorHAnsi" w:cstheme="majorHAnsi"/>
          <w:sz w:val="24"/>
          <w:szCs w:val="24"/>
        </w:rPr>
        <w:t>, Al</w:t>
      </w:r>
      <w:r>
        <w:rPr>
          <w:rFonts w:asciiTheme="majorHAnsi" w:hAnsiTheme="majorHAnsi" w:cstheme="majorHAnsi"/>
          <w:sz w:val="24"/>
          <w:szCs w:val="24"/>
        </w:rPr>
        <w:t>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 lub na konto podane przez Wynajmującego na fakturze. W razie zwłoki w uiszczaniu należności Wynajmującemu służy prawo naliczenia odsetek ustawowych za opóźnienia w transakcjach handlowych. </w:t>
      </w:r>
    </w:p>
    <w:p w14:paraId="12A6A48D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 xml:space="preserve">Czynsz najmu i opłaty niezależne od Właściciela Najemca uiszcza na podstawie faktur wystawionych przez </w:t>
      </w: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unalskim.</w:t>
      </w:r>
    </w:p>
    <w:p w14:paraId="1E036E2C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związku z niemożnością korzystania z lokalu zgodnie z jego przeznaczeniem w okresie ok. 1 miesiąca ze względu na brak energii elektrycznej, a tym samym koniecznością zawarcia umowy na dostawę energii elektrycznej, co poprzedzone jest zachowaniem odpowiednich procedur wymaganych przez Zakład Energetyczny, czynsz najmu Najemca jest obowiązany uiszczać miesięcznie z góry bez uprzedniego wezwania po upływie 1 m-ca od zawarcia umowy najmu w terminie do dnia 10 każdego miesiąca kalendarzowego, za który przypada należność, tj. począwszy od dnia .............................. roku.</w:t>
      </w:r>
    </w:p>
    <w:p w14:paraId="04A64343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96F1A6F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ma obowiązek przed podpisaniem umowy wpłaty kaucji zabezpieczającej pokrycie należności z tytułu najmu lokalu przysługujących Wynajmującemu w dniu opróżnienia lokalu.</w:t>
      </w:r>
    </w:p>
    <w:p w14:paraId="3655FDE6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Kaucję ustala się w wysokości odpowiadającej dwukrotnej miesięcznej kwoty czynszu brutto za lokal określonej w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umowy.</w:t>
      </w:r>
    </w:p>
    <w:p w14:paraId="1BFA37D9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dokona zwrotu kaucji, w kwocie nominalnej, po ustaniu stosunku najmu i opróżnieniu lokalu przez Najemcę najpóźniej w terminie do 30 dni od zwolnienia lokalu.</w:t>
      </w:r>
    </w:p>
    <w:p w14:paraId="693D4AC2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Opuszczającemu lokal Najemcy, Wynajmujący potrąci z kaucji nieuiszczoną przez Najemcę należność Wynajmującego z tytułu najmu lokalu, w szczególności nieuiszczony czynsz, odszkodowanie za bezumowne korzystanie z lokalu, koszty poniesione za odnowienie lokalu i wykonanie napraw obowiązujących Najemcę (zgodnie z § 9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umowy).</w:t>
      </w:r>
    </w:p>
    <w:p w14:paraId="6F69E6E4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najmu Najemca nie może domagać się pokrycia z wpłaconej kaucji jego należności wynikających ze stosunku najmu.</w:t>
      </w:r>
    </w:p>
    <w:p w14:paraId="4CCBA0AE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AE003C2" w14:textId="77777777" w:rsidR="0053245D" w:rsidRPr="003D143F" w:rsidRDefault="0053245D" w:rsidP="0053245D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Obejmujący przedmiot najmu Najemca nie wnosi zastrzeżeń co do jego stanu technicznego.</w:t>
      </w:r>
    </w:p>
    <w:p w14:paraId="3EFD0D6E" w14:textId="77777777" w:rsidR="0053245D" w:rsidRPr="003D143F" w:rsidRDefault="0053245D" w:rsidP="0053245D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jest obowiązany utrzymywać lokal w należytym stanie sanitarnym i technicznym.</w:t>
      </w:r>
    </w:p>
    <w:p w14:paraId="0CF91AA4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stosunku najmu Najemcę obciążają w szczególności następujące obowiązki:</w:t>
      </w:r>
    </w:p>
    <w:p w14:paraId="4B7FCBB6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konserwacja i naprawa podłóg, posadzek, wykładzin podłogowych oraz naprawa ściennych okładzin ceramicznych, szklanych i innych,</w:t>
      </w:r>
    </w:p>
    <w:p w14:paraId="00B6DF8F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dokonywanie wszelkich napraw okien i drzwi,</w:t>
      </w:r>
    </w:p>
    <w:p w14:paraId="02AB2DA5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bądź wymiana okuć (zamków, zamknięć i</w:t>
      </w:r>
      <w:r>
        <w:rPr>
          <w:rFonts w:asciiTheme="majorHAnsi" w:hAnsiTheme="majorHAnsi" w:cstheme="majorHAnsi"/>
          <w:sz w:val="24"/>
          <w:szCs w:val="24"/>
        </w:rPr>
        <w:t xml:space="preserve"> tym podobne</w:t>
      </w:r>
      <w:r w:rsidRPr="003D143F">
        <w:rPr>
          <w:rFonts w:asciiTheme="majorHAnsi" w:hAnsiTheme="majorHAnsi" w:cstheme="majorHAnsi"/>
          <w:sz w:val="24"/>
          <w:szCs w:val="24"/>
        </w:rPr>
        <w:t>),</w:t>
      </w:r>
    </w:p>
    <w:p w14:paraId="7C02CB5C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wyposażenia instalacji wodociągowo - kanalizacyjnej polegająca na usuwaniu uszkodzeń bądź wymianie zużytych części w tym: wszelkich istniejących w lokalu urządzeń sanitarnych,</w:t>
      </w:r>
    </w:p>
    <w:p w14:paraId="12408B82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i wymiana osprzętu oraz zabezpieczeń istniejącej instalacji elektrycznej,</w:t>
      </w:r>
    </w:p>
    <w:p w14:paraId="5134C7ED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usuwanie niedrożności przewodów odpływowych od urządzeń sanitarnych lokalu do pionów zbiorczych,</w:t>
      </w:r>
    </w:p>
    <w:p w14:paraId="70E6B6CC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zabezpieczenie wynajmowanego lokalu pod względem BHP i p.poż.</w:t>
      </w:r>
    </w:p>
    <w:p w14:paraId="5DFF98EF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we własnym zakresie zapewni ogrzewanie lokalu i po wcześniejszym uzgodnieniu z Wynajmującym wyposaży lokal w źródło grzewcze,</w:t>
      </w:r>
    </w:p>
    <w:p w14:paraId="319AE729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wymiana źródła grzewczego po wcześniejszym uzyskaniu zgody Wynajmującego.</w:t>
      </w:r>
    </w:p>
    <w:p w14:paraId="1EA2DDAC" w14:textId="77777777" w:rsidR="0053245D" w:rsidRPr="003D143F" w:rsidRDefault="0053245D" w:rsidP="0053245D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zobowiązuje się do odnowienia lokalu i przynależnych do niego pomieszczeń polegającego na:</w:t>
      </w:r>
    </w:p>
    <w:p w14:paraId="691ED7CA" w14:textId="77777777" w:rsidR="0053245D" w:rsidRPr="003D143F" w:rsidRDefault="0053245D" w:rsidP="0053245D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sufitów, malowaniu (tapetowaniu) ścian wraz z naprawą uszkodzeń tynków co najmniej raz na 5 lat w okresie zajmowania lokalu,</w:t>
      </w:r>
    </w:p>
    <w:p w14:paraId="5F494516" w14:textId="77777777" w:rsidR="0053245D" w:rsidRPr="003D143F" w:rsidRDefault="0053245D" w:rsidP="0053245D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olejnym drzwi i okien lokalu, ścian i podłóg przeznaczonych do malowania olejnego oraz kaloryferów, rur i innych urządzeń sanitarnych czy ogrzewczych dla zabezpieczenia przed wilgocią i korozją - w miarę potrzeby ze względu na zużycie lub odpadające farby chroniącej je przed zniszczeniem.</w:t>
      </w:r>
    </w:p>
    <w:p w14:paraId="18EC3BA1" w14:textId="77777777" w:rsidR="0053245D" w:rsidRPr="003D143F" w:rsidRDefault="0053245D" w:rsidP="0053245D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wyraża zgodę na zastępcze wykonanie przez Wynajmującego na koszt najemcy, obciążających go napraw, których nie wykonanie w terminie może spowodować uszkodzenie budynku lub lokalu zajmowanego przez najemcę lub lokali sąsiednich; przed wykonaniem zastępczym Wynajmujący wezwie Najemcę do przeprowadzenia naprawy we własnym zakresie w ściśle oznaczonym terminie.</w:t>
      </w:r>
    </w:p>
    <w:p w14:paraId="39B852C6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F4C541D" w14:textId="77777777" w:rsidR="0053245D" w:rsidRPr="003D143F" w:rsidRDefault="0053245D" w:rsidP="0053245D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zobowiązuje się oddać Najemcy do używania lokal wraz z pomieszczeniami przynależnymi. Wynajmujący zobowiązuje się też do zapewnienia sprawnego działania istniejących urządzeń technicznych w budynku, umożliwiających najemcy korzystanie z oświetlenia, zimnej wody i innych urządzeń, w które wyposażony jest budynek.</w:t>
      </w:r>
    </w:p>
    <w:p w14:paraId="5E43C2BC" w14:textId="77777777" w:rsidR="0053245D" w:rsidRPr="003D143F" w:rsidRDefault="0053245D" w:rsidP="0053245D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nie jest zobowiązany do instalowania urządzeń niezbędnych do prowadzenia działalności gospodarczej przez Najemcę wymaganych odrębnymi przepisami. Zainstalowanie takich urządzeń lub instalacji może nastąpić jedynie na koszt Najemcy i nie jest traktowane jako ulepszenie lokalu w związku z czym Najemcy nie przysługuje roszczenie finansowe o zwrot ich wartości w chwili opuszczenia lokalu. (Może jednak w takim wypadku urządzenia te zatrzymać przywracając stan poprzedni).</w:t>
      </w:r>
    </w:p>
    <w:p w14:paraId="68929D35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BA5DE35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Koszty napraw szkód w lokalu oraz w budynku powstałe z winy Najemcy obciążają Najemcę.</w:t>
      </w:r>
    </w:p>
    <w:p w14:paraId="054A7CEF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5A7A2F6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Oddanie lokalu w całości lub części osobie trzeciej do bezpłatnego używania albo w podnajem może nastąpić jedynie za zgodą Wynajmującego wyrażoną na piśmie.</w:t>
      </w:r>
    </w:p>
    <w:p w14:paraId="5B236B71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8DDB11A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używać lokal zgodnie z jego przeznaczeniem i celem określonym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4 i nie dokonywać bez zgody Wynajmującego jakichkolwiek zmian naruszających substancję budowlaną lub powodujących zmianę jego przeznaczenia.</w:t>
      </w:r>
    </w:p>
    <w:p w14:paraId="6BE03797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3C19385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Po zakończeniu najmu, Najemca obowiązany jest zwrócić lokal Wynajmującemu w stanie niepogorszonym, a w szczególności jest obowiązany odnowić lokal i dokonać w nim obciążających go napraw.</w:t>
      </w:r>
    </w:p>
    <w:p w14:paraId="04450BF1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Podstawę do ustalenia stanu, w jakim lokal został wydany Najemcy przez Wynajmującego stanowi protokół, o którym mowa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niniejszej umowy.</w:t>
      </w:r>
    </w:p>
    <w:p w14:paraId="67E7DFFC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Najemca nie odpowiada za pogorszenie lokalu będącego wynikiem zużycia technicznego budynku.</w:t>
      </w:r>
    </w:p>
    <w:p w14:paraId="4588B2AB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może dokonać w lokalu ulepszeń jedynie za zgodą Wynajmującego.</w:t>
      </w:r>
    </w:p>
    <w:p w14:paraId="283B2815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obowiązany będzie pozostawić wykonane ulepszenia i przeróbki bez obowiązku ze strony Wynajmującego zapłaty ich równowartości, jeżeli najem trwać będzie przynajmniej 5 lat od wykonania ulepszenia.</w:t>
      </w:r>
    </w:p>
    <w:p w14:paraId="007D7EEE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od wykonania ulepszenia do dnia zakończenia najmu nie upłynęło 5 lat, Wynajmujący może zatrzymać ulepszenia za zapłatą sumy odpowiadającej ich wartości w chwili zwrotu po odliczeniu kosztów zużycia albo żądać przywrócenia stanu pierwotnego lokalu.</w:t>
      </w:r>
    </w:p>
    <w:p w14:paraId="697B2702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4945A8F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Umowa zawarta została na czas nieoznaczony z mocą obowiązującą od …………………… </w:t>
      </w:r>
      <w:r>
        <w:rPr>
          <w:rFonts w:asciiTheme="majorHAnsi" w:hAnsiTheme="majorHAnsi" w:cstheme="majorHAnsi"/>
          <w:sz w:val="24"/>
          <w:szCs w:val="24"/>
        </w:rPr>
        <w:t>roku</w:t>
      </w:r>
    </w:p>
    <w:p w14:paraId="3A62F54B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16913D1" w14:textId="77777777" w:rsidR="0053245D" w:rsidRPr="003D143F" w:rsidRDefault="0053245D" w:rsidP="0053245D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może być rozwiązana przez każdą ze stron z zachowaniem trzymiesięcznego okresu wypowiedzenia ze skutkiem na koniec miesiąca kalendarzowego.</w:t>
      </w:r>
    </w:p>
    <w:p w14:paraId="3729FD09" w14:textId="77777777" w:rsidR="0053245D" w:rsidRPr="003D143F" w:rsidRDefault="0053245D" w:rsidP="0053245D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może rozwiązać umowę najmu lokalu bez zachowania terminu wypowiedzenia i zażądać jego opróżnienia w następujących wypadkach:</w:t>
      </w:r>
    </w:p>
    <w:p w14:paraId="60DD2061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Najemca używa lokal w sposób sprzeczny z postanowieniami niniejszej umowy lub z jego przeznaczeniem, bez zgody Wynajmującego dokonuje zmian naruszających substancję lub przeznaczenie lokalu bądź zaniedbuje go w sposób narażający na uszkodzenie.</w:t>
      </w:r>
    </w:p>
    <w:p w14:paraId="1E3013F0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Najemca bez zgody Wynajmującego podnajmuje lokal lub oddaje go w całości lub części w bezpłatne użytkowanie osobie trzeciej.</w:t>
      </w:r>
    </w:p>
    <w:p w14:paraId="3579AAD7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bez uzasadnionych przyczyn Najemca nie prowadzi w lokalu działalności przez okres co najmniej 1 m-ca.</w:t>
      </w:r>
    </w:p>
    <w:p w14:paraId="179BCCFB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Najemca zalega z zapłatą czynszu i opłat określonych w § 2 co najmniej za dwa miesiące i nie ureguluje należności w wyznaczonym mu przez Wynajmującego terminie, nie krótszym niż jeden miesiąc.</w:t>
      </w:r>
    </w:p>
    <w:p w14:paraId="4F13689D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wydania przez właściwy organ decyzji o rozbiórce budynku.</w:t>
      </w:r>
    </w:p>
    <w:p w14:paraId="36A1280D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W przypadku konieczności dokonania przez Wynajmującego remontu budynku, w którym znajduje się przedmiotowy lokal, uniemożliwiającego używanie lokalu do umówionego celu.</w:t>
      </w:r>
    </w:p>
    <w:p w14:paraId="5F8A4C78" w14:textId="77777777" w:rsidR="0053245D" w:rsidRPr="003D143F" w:rsidRDefault="0053245D" w:rsidP="0053245D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rozwiązania niniejszej umowy, Najemca zobowiązany będzie do płacenia odszkodowania za bezumowne korzystanie z lokalu od dnia ustania stosunku najmu do dnia faktycznego opróżnienia lokalu w wysokości jednomiesięcznego dotychczasowego czynszu.</w:t>
      </w:r>
    </w:p>
    <w:p w14:paraId="57A477F3" w14:textId="77777777" w:rsidR="0053245D" w:rsidRPr="003D143F" w:rsidRDefault="0053245D" w:rsidP="0053245D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przypadku rozwiązania umowy z przyczyn określonych w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3D143F">
        <w:rPr>
          <w:rFonts w:asciiTheme="majorHAnsi" w:hAnsiTheme="majorHAnsi" w:cstheme="majorHAnsi"/>
          <w:sz w:val="24"/>
          <w:szCs w:val="24"/>
        </w:rPr>
        <w:t>st</w:t>
      </w:r>
      <w:r>
        <w:rPr>
          <w:rFonts w:asciiTheme="majorHAnsi" w:hAnsiTheme="majorHAnsi" w:cstheme="majorHAnsi"/>
          <w:sz w:val="24"/>
          <w:szCs w:val="24"/>
        </w:rPr>
        <w:t>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p</w:t>
      </w:r>
      <w:r>
        <w:rPr>
          <w:rFonts w:asciiTheme="majorHAnsi" w:hAnsiTheme="majorHAnsi" w:cstheme="majorHAnsi"/>
          <w:sz w:val="24"/>
          <w:szCs w:val="24"/>
        </w:rPr>
        <w:t>unkty</w:t>
      </w:r>
      <w:r w:rsidRPr="003D143F">
        <w:rPr>
          <w:rFonts w:asciiTheme="majorHAnsi" w:hAnsiTheme="majorHAnsi" w:cstheme="majorHAnsi"/>
          <w:sz w:val="24"/>
          <w:szCs w:val="24"/>
        </w:rPr>
        <w:t xml:space="preserve"> 1, 2, 4, Najemcy nie przysługuje żadne roszczenie finansowe z tytułu nakładów poniesionych na lokal.</w:t>
      </w:r>
    </w:p>
    <w:p w14:paraId="5B9A95BE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46F8C83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Zmiany umowy wymagają formy pisemnej pod rygorem nieważności.</w:t>
      </w:r>
    </w:p>
    <w:p w14:paraId="566E6C68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541C46B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sprawach nie uregulowanych umową mają zastosowanie stosowne przepisy Kodeksu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3D143F">
        <w:rPr>
          <w:rFonts w:asciiTheme="majorHAnsi" w:hAnsiTheme="majorHAnsi" w:cstheme="majorHAnsi"/>
          <w:sz w:val="24"/>
          <w:szCs w:val="24"/>
        </w:rPr>
        <w:t>ywilnego.</w:t>
      </w:r>
    </w:p>
    <w:p w14:paraId="271939A1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DC49987" w14:textId="77777777" w:rsidR="0053245D" w:rsidRPr="003D143F" w:rsidRDefault="0053245D" w:rsidP="0053245D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Spory wynikłe z niniejszej umowy rozstrzygane będą przez sąd powszechny właściwy według siedziby Wynajmującego.</w:t>
      </w:r>
    </w:p>
    <w:p w14:paraId="4A4280D2" w14:textId="77777777" w:rsidR="0053245D" w:rsidRPr="003D143F" w:rsidRDefault="0053245D" w:rsidP="0053245D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wykonać we własnym zakresie i na koszt własny bez żądania zwrotu poniesionych nakładów na ten cel w trakcie trwania najmu jak i po jego zakończeniu prace remontowe zgodnie z ustaleniami zawartymi w oświadczeniu z dnia 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>roku.</w:t>
      </w:r>
    </w:p>
    <w:p w14:paraId="7454DBA4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67B1D3C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została spisana w trzech jednobrzmiących egzemplarzach na prawach oryginału każdy, z których jeden otrzymuje Najemca, a dwa egzemplarze Wynajmujący.</w:t>
      </w:r>
    </w:p>
    <w:p w14:paraId="6C1D6DF9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p w14:paraId="3BF30A2F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1AB"/>
    <w:multiLevelType w:val="hybridMultilevel"/>
    <w:tmpl w:val="01B604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297527">
    <w:abstractNumId w:val="4"/>
  </w:num>
  <w:num w:numId="2" w16cid:durableId="1436173221">
    <w:abstractNumId w:val="3"/>
  </w:num>
  <w:num w:numId="3" w16cid:durableId="139033125">
    <w:abstractNumId w:val="0"/>
  </w:num>
  <w:num w:numId="4" w16cid:durableId="1712612414">
    <w:abstractNumId w:val="10"/>
  </w:num>
  <w:num w:numId="5" w16cid:durableId="21053887">
    <w:abstractNumId w:val="6"/>
  </w:num>
  <w:num w:numId="6" w16cid:durableId="718869697">
    <w:abstractNumId w:val="11"/>
  </w:num>
  <w:num w:numId="7" w16cid:durableId="193271256">
    <w:abstractNumId w:val="7"/>
  </w:num>
  <w:num w:numId="8" w16cid:durableId="2098987048">
    <w:abstractNumId w:val="5"/>
  </w:num>
  <w:num w:numId="9" w16cid:durableId="1931893743">
    <w:abstractNumId w:val="12"/>
  </w:num>
  <w:num w:numId="10" w16cid:durableId="343169957">
    <w:abstractNumId w:val="1"/>
  </w:num>
  <w:num w:numId="11" w16cid:durableId="973604595">
    <w:abstractNumId w:val="9"/>
  </w:num>
  <w:num w:numId="12" w16cid:durableId="822163891">
    <w:abstractNumId w:val="8"/>
  </w:num>
  <w:num w:numId="13" w16cid:durableId="4857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8"/>
    <w:rsid w:val="00127BD1"/>
    <w:rsid w:val="00157AC0"/>
    <w:rsid w:val="00184DF0"/>
    <w:rsid w:val="00384135"/>
    <w:rsid w:val="00436B8C"/>
    <w:rsid w:val="004E1A1B"/>
    <w:rsid w:val="004F0CB1"/>
    <w:rsid w:val="005239D9"/>
    <w:rsid w:val="0053245D"/>
    <w:rsid w:val="00987EE3"/>
    <w:rsid w:val="00A4156C"/>
    <w:rsid w:val="00A62730"/>
    <w:rsid w:val="00D01939"/>
    <w:rsid w:val="00D916E3"/>
    <w:rsid w:val="00D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B41C"/>
  <w15:chartTrackingRefBased/>
  <w15:docId w15:val="{E311C2B5-9A98-4878-AE48-799FF3C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5D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3245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Umowa_najmu_lokalu_uzytkowego</vt:lpstr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Umowa_najmu_lokalu_uzytkowego</dc:title>
  <dc:subject/>
  <dc:creator>Hanna Komar</dc:creator>
  <cp:keywords/>
  <dc:description/>
  <cp:lastModifiedBy>Hanna Komar</cp:lastModifiedBy>
  <cp:revision>8</cp:revision>
  <dcterms:created xsi:type="dcterms:W3CDTF">2024-07-26T07:56:00Z</dcterms:created>
  <dcterms:modified xsi:type="dcterms:W3CDTF">2024-12-12T09:05:00Z</dcterms:modified>
</cp:coreProperties>
</file>