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E60E" w14:textId="77777777" w:rsidR="00D01FCD" w:rsidRPr="00D73AAD" w:rsidRDefault="00D01FCD" w:rsidP="00D01FCD">
      <w:pPr>
        <w:pStyle w:val="Nagwek2"/>
        <w:spacing w:before="0"/>
      </w:pPr>
      <w:r w:rsidRPr="00D73AAD">
        <w:t>Umowa najmu lokalu użytkowego</w:t>
      </w:r>
    </w:p>
    <w:p w14:paraId="1AEE8220" w14:textId="291A97CE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W dniu ............................ roku w Piotrkowie Trybunalskim pomiędzy Towarzystwem Budownictwa Społecznego Spółka z ograniczoną odpowiedzialnością w Piotrkowie Trybunalskim, Aleja 3 Maja 31, zarejestrowanym w Sądzie Rejonowym dla Łodzi - Śródmieścia w Łodzi XX Wydział Krajowego Rejestru Sądowego wpisanym do Rejestru Przedsiębiorców pod numerem KRS: 0000039349, NIP 771-22-81-594, wysokość kapitału zakładowego </w:t>
      </w:r>
      <w:r>
        <w:rPr>
          <w:rFonts w:asciiTheme="majorHAnsi" w:hAnsiTheme="majorHAnsi" w:cstheme="majorHAnsi"/>
          <w:sz w:val="24"/>
          <w:szCs w:val="24"/>
        </w:rPr>
        <w:t>35</w:t>
      </w:r>
      <w:r w:rsidRPr="00D73AAD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>818</w:t>
      </w:r>
      <w:r w:rsidRPr="00D73AAD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>80</w:t>
      </w:r>
      <w:r w:rsidRPr="00D73AAD">
        <w:rPr>
          <w:rFonts w:asciiTheme="majorHAnsi" w:hAnsiTheme="majorHAnsi" w:cstheme="majorHAnsi"/>
          <w:sz w:val="24"/>
          <w:szCs w:val="24"/>
        </w:rPr>
        <w:t>0,00 zł, zwanym w treści umowy "Wynajmującym", reprezentowanym przez:</w:t>
      </w:r>
    </w:p>
    <w:p w14:paraId="4B02D3B3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Grzegorza Rudzkiego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 xml:space="preserve"> -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>Prezesa Zarządu Spółki</w:t>
      </w:r>
    </w:p>
    <w:p w14:paraId="46805E35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a ……………………………………………………………………………………………………………………………………</w:t>
      </w:r>
    </w:p>
    <w:p w14:paraId="45AAEB79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prowadzącym działalność gospodarczą pod nazwą:</w:t>
      </w:r>
    </w:p>
    <w:p w14:paraId="49186117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7518AEB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 siedzibą w:…………………………………………………………………………………………………….…….………,</w:t>
      </w:r>
    </w:p>
    <w:p w14:paraId="1E4B31DD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bookmarkStart w:id="0" w:name="_Hlk71883791"/>
      <w:r w:rsidRPr="00D73AAD">
        <w:rPr>
          <w:rFonts w:asciiTheme="majorHAnsi" w:hAnsiTheme="majorHAnsi" w:cstheme="majorHAnsi"/>
          <w:sz w:val="24"/>
          <w:szCs w:val="24"/>
        </w:rPr>
        <w:t>zamieszkałym w:…………………………………………………………………………………..………………..……..,</w:t>
      </w:r>
    </w:p>
    <w:bookmarkEnd w:id="0"/>
    <w:p w14:paraId="45C4B29E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NIP: …………….……………….…., REGON: ………………....……….….., PESEL: ………….…………………,</w:t>
      </w:r>
    </w:p>
    <w:p w14:paraId="26052E3E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zwanym w treści umowy „Najemcą”, reprezentowanym przez:</w:t>
      </w:r>
    </w:p>
    <w:p w14:paraId="2FCBC802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7C4B325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została zawarta umowa treści następującej:</w:t>
      </w:r>
    </w:p>
    <w:p w14:paraId="101951AF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365F65BD" w14:textId="77777777" w:rsidR="00D01FCD" w:rsidRPr="00D73AAD" w:rsidRDefault="00D01FCD" w:rsidP="00D01FCD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Przedmiotem najmu jest lokal użytkowy położony w Piotrkowie Trybunalskim przy ulicy ………………… o łącznej powierzchni użytkowej ……….… m2, składający się z ……………………………………………………………………………………………………...</w:t>
      </w:r>
    </w:p>
    <w:p w14:paraId="04CEE239" w14:textId="77777777" w:rsidR="00D01FCD" w:rsidRPr="00D73AAD" w:rsidRDefault="00D01FCD" w:rsidP="00D01FCD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Stan techniczny lokalu w chwili jego objęcia przez Najemcę określa protokół sporządzony w dniu …………………….. roku stanowiący załącznik numer 2 do niniejszej umowy.</w:t>
      </w:r>
    </w:p>
    <w:p w14:paraId="0FC96107" w14:textId="77777777" w:rsidR="00D01FCD" w:rsidRPr="00D73AAD" w:rsidRDefault="00D01FCD" w:rsidP="00D01FCD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Lokal wyposażony jest w następujące urządzenia techniczne:</w:t>
      </w:r>
    </w:p>
    <w:p w14:paraId="3B9C057C" w14:textId="77777777" w:rsidR="00D01FCD" w:rsidRPr="00D73AAD" w:rsidRDefault="00D01FCD" w:rsidP="00D01FCD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………………………………………….,</w:t>
      </w:r>
    </w:p>
    <w:p w14:paraId="6B8B4BDF" w14:textId="77777777" w:rsidR="00D01FCD" w:rsidRPr="00D73AAD" w:rsidRDefault="00D01FCD" w:rsidP="00D01FCD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………………………………………….,</w:t>
      </w:r>
    </w:p>
    <w:p w14:paraId="59EAA471" w14:textId="77777777" w:rsidR="00D01FCD" w:rsidRPr="00D73AAD" w:rsidRDefault="00D01FCD" w:rsidP="00D01FCD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…………………………………………..</w:t>
      </w:r>
    </w:p>
    <w:p w14:paraId="19B37BC3" w14:textId="77777777" w:rsidR="00D01FCD" w:rsidRPr="00D73AAD" w:rsidRDefault="00D01FCD" w:rsidP="00D01FCD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będzie wykorzystywał lokal na cele: …………………………………………………….</w:t>
      </w:r>
    </w:p>
    <w:p w14:paraId="159FB338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2AAB3AD8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Najemca płacić będzie Wynajmującemu czynsz najmu w wysokości: …………. zł + obowiązująca stawka VAT za 1 m2 powierzchni wynajmowanego lokalu, czyli: (……. m2 </w:t>
      </w:r>
      <w:r w:rsidRPr="00D73AAD">
        <w:rPr>
          <w:rFonts w:asciiTheme="majorHAnsi" w:hAnsiTheme="majorHAnsi" w:cstheme="majorHAnsi"/>
          <w:sz w:val="24"/>
          <w:szCs w:val="24"/>
        </w:rPr>
        <w:lastRenderedPageBreak/>
        <w:t>x ……….. zł/m2) + 23 % VAT = …………….zł, (słownie złotych: …………………………………….. złotych 00/100).</w:t>
      </w:r>
    </w:p>
    <w:p w14:paraId="05FD3F99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Czynsz będzie ulegał corocznie podwyższeniu proporcjonalnie do wskaźnika cen towarów i usług konsumpcyjnych podawanych przez Prezesa Głównego Urzędu Statystycznego za rok poprzedni i obowiązywał będzie od 01 marca każdego bieżącego roku. O zmianie stawki czynszu Najemca zostanie powiadomiony w formie pisemnej.</w:t>
      </w:r>
    </w:p>
    <w:p w14:paraId="5F7D7CDD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Oprócz czynszu Najemca będzie uiszczać Wynajmującemu za opłaty niezależne od Właściciela, zgodnie z załącznikiem numer 1 do niniejszej umowy.</w:t>
      </w:r>
    </w:p>
    <w:p w14:paraId="6C2C1189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zastrzega sobie prawo jednostronnej zmiany wysokości opłat, o których mowa w ustępie 3 do umowy jeżeli w czasie trwania najmu nastąpi zmiana stawek przez dostawcę. W takim wypadku Wynajmujący określi wysokość opłat stosownie do zmienionych przez dostawcę stawek i o zmianach zawiadomi Najemcę na piśmie. Najemca zobowiązuje się do uiszczania zmienionych opłat od dnia wskazanego na zawiadomieniu.</w:t>
      </w:r>
    </w:p>
    <w:p w14:paraId="71A99A25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lokalu jest zobowiązany do zawarcia we własnym imieniu umowy dotyczącej wywozu nieczystości stałych powstałych w wyniku prowadzenia działalności gospodarczej.</w:t>
      </w:r>
    </w:p>
    <w:p w14:paraId="128B7481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zobowiązany jest do zawarcia odrębnej umowy z dostawcą w zakresie energii elektrycznej.</w:t>
      </w:r>
    </w:p>
    <w:p w14:paraId="0B014478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Czynsz i inne opłaty winny być płacone w kasie Towarzystwa Budownictwa Społecznego Spółka z ograniczoną odpowiedzialnością w Piotrkowie Trybunalskim, Aleja 3 Maja 31 lub na konto podane przez Wynajmującego na fakturze. W razie zwłoki w uiszczaniu należności Wynajmującemu służy prawo naliczenia odsetek ustawowych za opóźnienia w transakcjach handlowych. </w:t>
      </w:r>
    </w:p>
    <w:p w14:paraId="4AAC6DA2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Czynsz najmu i opłaty niezależne od Właściciela Najemca uiszcza na podstawie faktur wystawionych przez Towarzystwo Budownictwa Społecznego Spółka z ograniczoną odpowiedzialnością w Piotrkowie Trybunalskim.</w:t>
      </w:r>
    </w:p>
    <w:p w14:paraId="53F6C8FA" w14:textId="77777777" w:rsidR="00D01FCD" w:rsidRPr="00D73AAD" w:rsidRDefault="00D01FCD" w:rsidP="00D01F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związku z niemożnością korzystania z lokalu zgodnie z jego przeznaczeniem w okresie ok. 1 miesiąca ze względu na brak energii elektrycznej, a tym samym koniecznością zawarcia umowy na dostawę energii elektrycznej, co poprzedzone jest zachowaniem odpowiednich procedur wymaganych przez Zakład Energetyczny, czynsz najmu Najemca jest obowiązany uiszczać miesięcznie z góry bez uprzedniego wezwania po upływie 1 m-ca od zawarcia umowy najmu w terminie do dnia 10 każdego miesiąca kalendarzowego, za który przypada należność, tj. począwszy od dnia .............................. roku.</w:t>
      </w:r>
    </w:p>
    <w:p w14:paraId="3D88F297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49CF678B" w14:textId="77777777" w:rsidR="00D01FCD" w:rsidRPr="00D73AAD" w:rsidRDefault="00D01FCD" w:rsidP="00D01FCD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ma obowiązek przed podpisaniem umowy wpłaty kaucji zabezpieczającej pokrycie należności z tytułu najmu lokalu przysługujących Wynajmującemu w dniu opróżnienia lokalu.</w:t>
      </w:r>
    </w:p>
    <w:p w14:paraId="34C40D6C" w14:textId="77777777" w:rsidR="00D01FCD" w:rsidRPr="00D73AAD" w:rsidRDefault="00D01FCD" w:rsidP="00D01FCD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Kaucję ustala się w wysokości odpowiadającej dwukrotnej miesięcznej kwoty czynszu brutto za lokal określonej w § 2 ustęp 1 umowy.</w:t>
      </w:r>
    </w:p>
    <w:p w14:paraId="6043BE7A" w14:textId="77777777" w:rsidR="00D01FCD" w:rsidRPr="00D73AAD" w:rsidRDefault="00D01FCD" w:rsidP="00D01FCD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dokona zwrotu kaucji, w kwocie nominalnej, po ustaniu stosunku najmu i opróżnieniu lokalu przez Najemcę najpóźniej w terminie do 30 dni od zwolnienia lokalu.</w:t>
      </w:r>
    </w:p>
    <w:p w14:paraId="21EF2AC9" w14:textId="77777777" w:rsidR="00D01FCD" w:rsidRPr="00D73AAD" w:rsidRDefault="00D01FCD" w:rsidP="00D01FCD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Opuszczającemu lokal Najemcy, Wynajmujący potrąci z kaucji nieuiszczoną przez Najemcę należność Wynajmującego z tytułu najmu lokalu, w szczególności nieuiszczony czynsz, odszkodowanie za bezumowne korzystanie z lokalu, koszty poniesione za odnowienie lokalu i wykonanie napraw obowiązujących Najemcę (zgodnie z § 9 ustęp 1 umowy).</w:t>
      </w:r>
    </w:p>
    <w:p w14:paraId="6F491A0A" w14:textId="77777777" w:rsidR="00D01FCD" w:rsidRPr="00D73AAD" w:rsidRDefault="00D01FCD" w:rsidP="00D01FCD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czasie trwania najmu Najemca nie może domagać się pokrycia z wpłaconej kaucji jego należności wynikających ze stosunku najmu.</w:t>
      </w:r>
    </w:p>
    <w:p w14:paraId="6278D43D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5073037F" w14:textId="77777777" w:rsidR="00D01FCD" w:rsidRPr="00D73AAD" w:rsidRDefault="00D01FCD" w:rsidP="00D01FCD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Obejmujący przedmiot najmu Najemca nie wnosi zastrzeżeń co do jego stanu technicznego.</w:t>
      </w:r>
    </w:p>
    <w:p w14:paraId="675A0915" w14:textId="77777777" w:rsidR="00D01FCD" w:rsidRPr="00D73AAD" w:rsidRDefault="00D01FCD" w:rsidP="00D01FCD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jest obowiązany utrzymywać lokal w należytym stanie sanitarnym i technicznym.</w:t>
      </w:r>
    </w:p>
    <w:p w14:paraId="041B64B1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czasie trwania stosunku najmu Najemcę obciążają w szczególności następujące obowiązki:</w:t>
      </w:r>
    </w:p>
    <w:p w14:paraId="29F289A8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konserwacja i naprawa podłóg, posadzek, wykładzin podłogowych oraz naprawa ściennych okładzin ceramicznych, szklanych i innych,</w:t>
      </w:r>
    </w:p>
    <w:p w14:paraId="5897C414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dokonywanie wszelkich napraw okien i drzwi,</w:t>
      </w:r>
    </w:p>
    <w:p w14:paraId="514A0922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naprawa bądź wymiana okuć (zamków, zamknięć i tym podobne),</w:t>
      </w:r>
    </w:p>
    <w:p w14:paraId="204D3D56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naprawa wyposażenia instalacji wodociągowo - kanalizacyjnej polegająca na usuwaniu uszkodzeń bądź wymianie zużytych części w tym: wszelkich istniejących w lokalu urządzeń sanitarnych,</w:t>
      </w:r>
    </w:p>
    <w:p w14:paraId="4E36D9DE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naprawa i wymiana osprzętu oraz zabezpieczeń istniejącej instalacji elektrycznej,</w:t>
      </w:r>
    </w:p>
    <w:p w14:paraId="2950FA62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usuwanie niedrożności przewodów odpływowych od urządzeń sanitarnych lokalu do pionów zbiorczych,</w:t>
      </w:r>
    </w:p>
    <w:p w14:paraId="22A24830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zabezpieczenie wynajmowanego lokalu pod względem BHP i p.poż.</w:t>
      </w:r>
    </w:p>
    <w:p w14:paraId="46B810F6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we własnym zakresie zapewni ogrzewanie lokalu i po wcześniejszym uzgodnieniu z Wynajmującym wyposaży lokal w źródło grzewcze,</w:t>
      </w:r>
    </w:p>
    <w:p w14:paraId="1E6F77B3" w14:textId="77777777" w:rsidR="00D01FCD" w:rsidRPr="00D73AAD" w:rsidRDefault="00D01FCD" w:rsidP="00D01FCD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wymiana źródła grzewczego po wcześniejszym uzyskaniu zgody Wynajmującego.</w:t>
      </w:r>
    </w:p>
    <w:p w14:paraId="354FC8B2" w14:textId="77777777" w:rsidR="00D01FCD" w:rsidRPr="00D73AAD" w:rsidRDefault="00D01FCD" w:rsidP="00D01FCD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zobowiązuje się do odnowienia lokalu i przynależnych do niego pomieszczeń polegającego na:</w:t>
      </w:r>
    </w:p>
    <w:p w14:paraId="50D3371E" w14:textId="77777777" w:rsidR="00D01FCD" w:rsidRPr="00D73AAD" w:rsidRDefault="00D01FCD" w:rsidP="00D01FCD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malowaniu sufitów, malowaniu (tapetowaniu) ścian wraz z naprawą uszkodzeń tynków co najmniej raz na 5 lat w okresie zajmowania lokalu,</w:t>
      </w:r>
    </w:p>
    <w:p w14:paraId="51F66DA9" w14:textId="77777777" w:rsidR="00D01FCD" w:rsidRPr="00D73AAD" w:rsidRDefault="00D01FCD" w:rsidP="00D01FCD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malowaniu olejnym drzwi i okien lokalu, ścian i podłóg przeznaczonych do malowania olejnego oraz kaloryferów, rur i innych urządzeń sanitarnych czy ogrzewczych dla zabezpieczenia przed wilgocią i korozją - w miarę potrzeby ze względu na zużycie lub odpadające farby chroniącej je przed zniszczeniem.</w:t>
      </w:r>
    </w:p>
    <w:p w14:paraId="75D9DE95" w14:textId="77777777" w:rsidR="00D01FCD" w:rsidRPr="00D73AAD" w:rsidRDefault="00D01FCD" w:rsidP="00D01FCD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wyraża zgodę na zastępcze wykonanie przez Wynajmującego na koszt najemcy, obciążających go napraw, których nie wykonanie w terminie może spowodować uszkodzenie budynku lub lokalu zajmowanego przez najemcę lub lokali sąsiednich; przed wykonaniem zastępczym Wynajmujący wezwie Najemcę do przeprowadzenia naprawy we własnym zakresie w ściśle oznaczonym terminie.</w:t>
      </w:r>
    </w:p>
    <w:p w14:paraId="423CF370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3753EC86" w14:textId="77777777" w:rsidR="00D01FCD" w:rsidRPr="00D73AAD" w:rsidRDefault="00D01FCD" w:rsidP="00D01FCD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zobowiązuje się oddać Najemcy do używania lokal wraz z pomieszczeniami przynależnymi. Wynajmujący zobowiązuje się też do zapewnienia sprawnego działania istniejących urządzeń technicznych w budynku, umożliwiających najemcy korzystanie z oświetlenia, zimnej wody i innych urządzeń, w które wyposażony jest budynek.</w:t>
      </w:r>
    </w:p>
    <w:p w14:paraId="29A5AC8B" w14:textId="77777777" w:rsidR="00D01FCD" w:rsidRPr="00D73AAD" w:rsidRDefault="00D01FCD" w:rsidP="00D01FCD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nie jest zobowiązany do instalowania urządzeń niezbędnych do prowadzenia działalności gospodarczej przez Najemcę wymaganych odrębnymi przepisami. Zainstalowanie takich urządzeń lub instalacji może nastąpić jedynie na koszt Najemcy i nie jest traktowane jako ulepszenie lokalu w związku z czym Najemcy nie przysługuje roszczenie finansowe o zwrot ich wartości w chwili opuszczenia lokalu. (Może jednak w takim wypadku urządzenia te zatrzymać przywracając stan poprzedni).</w:t>
      </w:r>
    </w:p>
    <w:p w14:paraId="53D91E7F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4B73CB59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Koszty napraw szkód w lokalu oraz w budynku powstałe z winy Najemcy obciążają Najemcę.</w:t>
      </w:r>
    </w:p>
    <w:p w14:paraId="344CEDAC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0646BF3F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Oddanie lokalu w całości lub części osobie trzeciej do bezpłatnego używania albo w podnajem może nastąpić jedynie za zgodą Wynajmującego wyrażoną na piśmie.</w:t>
      </w:r>
    </w:p>
    <w:p w14:paraId="63238C9B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65D60367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zobowiązuje się używać lokal zgodnie z jego przeznaczeniem i celem określonym w § 1 ustęp 4 i nie dokonywać bez zgody Wynajmującego jakichkolwiek zmian naruszających substancję budowlaną lub powodujących zmianę jego przeznaczenia.</w:t>
      </w:r>
    </w:p>
    <w:p w14:paraId="5E4D723D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5C24769C" w14:textId="77777777" w:rsidR="00D01FCD" w:rsidRPr="00D73AAD" w:rsidRDefault="00D01FCD" w:rsidP="00D01FCD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Po zakończeniu najmu, Najemca obowiązany jest zwrócić lokal Wynajmującemu w stanie niepogorszonym, a w szczególności jest obowiązany odnowić lokal i dokonać w nim obciążających go napraw.</w:t>
      </w:r>
    </w:p>
    <w:p w14:paraId="7DE72073" w14:textId="77777777" w:rsidR="00D01FCD" w:rsidRPr="00D73AAD" w:rsidRDefault="00D01FCD" w:rsidP="00D01FCD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Podstawę do ustalenia stanu, w jakim lokal został wydany Najemcy przez Wynajmującego stanowi protokół, o którym mowa w § 1 ustęp 2 niniejszej umowy.</w:t>
      </w:r>
    </w:p>
    <w:p w14:paraId="26D4DD8E" w14:textId="77777777" w:rsidR="00D01FCD" w:rsidRPr="00D73AAD" w:rsidRDefault="00D01FCD" w:rsidP="00D01FCD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nie odpowiada za pogorszenie lokalu będącego wynikiem zużycia technicznego budynku.</w:t>
      </w:r>
    </w:p>
    <w:p w14:paraId="4F445B24" w14:textId="77777777" w:rsidR="00D01FCD" w:rsidRPr="00D73AAD" w:rsidRDefault="00D01FCD" w:rsidP="00D01FCD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może dokonać w lokalu ulepszeń jedynie za zgodą Wynajmującego.</w:t>
      </w:r>
    </w:p>
    <w:p w14:paraId="0C6943A8" w14:textId="77777777" w:rsidR="00D01FCD" w:rsidRPr="00D73AAD" w:rsidRDefault="00D01FCD" w:rsidP="00D01FCD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obowiązany będzie pozostawić wykonane ulepszenia i przeróbki bez obowiązku ze strony Wynajmującego zapłaty ich równowartości, jeżeli najem trwać będzie przynajmniej 5 lat od wykonania ulepszenia.</w:t>
      </w:r>
    </w:p>
    <w:p w14:paraId="3D5533C3" w14:textId="77777777" w:rsidR="00D01FCD" w:rsidRPr="00D73AAD" w:rsidRDefault="00D01FCD" w:rsidP="00D01FCD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Jeżeli od wykonania ulepszenia do dnia zakończenia najmu nie upłynęło 5 lat, Wynajmujący może zatrzymać ulepszenia za zapłatą sumy odpowiadającej ich wartości w chwili zwrotu po odliczeniu kosztów zużycia albo żądać przywrócenia stanu pierwotnego lokalu.</w:t>
      </w:r>
    </w:p>
    <w:p w14:paraId="08AF8E5E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51F56D69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Umowa zawarta została na czas nieoznaczony z mocą obowiązującą od …………………… roku</w:t>
      </w:r>
    </w:p>
    <w:p w14:paraId="4F733700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1211DD62" w14:textId="77777777" w:rsidR="00D01FCD" w:rsidRPr="00D73AAD" w:rsidRDefault="00D01FCD" w:rsidP="00D01FCD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Umowa może być rozwiązana przez każdą ze stron z zachowaniem trzymiesięcznego okresu wypowiedzenia ze skutkiem na koniec miesiąca kalendarzowego.</w:t>
      </w:r>
    </w:p>
    <w:p w14:paraId="5266BF09" w14:textId="77777777" w:rsidR="00D01FCD" w:rsidRPr="00D73AAD" w:rsidRDefault="00D01FCD" w:rsidP="00D01FCD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może rozwiązać umowę najmu lokalu bez zachowania terminu wypowiedzenia i zażądać jego opróżnienia w następujących wypadkach:</w:t>
      </w:r>
    </w:p>
    <w:p w14:paraId="4ABB8C38" w14:textId="77777777" w:rsidR="00D01FCD" w:rsidRPr="00D73AAD" w:rsidRDefault="00D01FCD" w:rsidP="00D01FCD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Jeżeli Najemca używa lokal w sposób sprzeczny z postanowieniami niniejszej umowy lub z jego przeznaczeniem, bez zgody Wynajmującego dokonuje zmian naruszających substancję lub przeznaczenie lokalu bądź zaniedbuje go w sposób narażający na uszkodzenie.</w:t>
      </w:r>
    </w:p>
    <w:p w14:paraId="17FF12EB" w14:textId="77777777" w:rsidR="00D01FCD" w:rsidRPr="00D73AAD" w:rsidRDefault="00D01FCD" w:rsidP="00D01FCD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Gdy Najemca bez zgody Wynajmującego podnajmuje lokal lub oddaje go w całości lub części w bezpłatne użytkowanie osobie trzeciej.</w:t>
      </w:r>
    </w:p>
    <w:p w14:paraId="2F857B4B" w14:textId="77777777" w:rsidR="00D01FCD" w:rsidRPr="00D73AAD" w:rsidRDefault="00D01FCD" w:rsidP="00D01FCD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Gdy bez uzasadnionych przyczyn Najemca nie prowadzi w lokalu działalności przez okres co najmniej 1 m-ca.</w:t>
      </w:r>
    </w:p>
    <w:p w14:paraId="2ED7AF62" w14:textId="77777777" w:rsidR="00D01FCD" w:rsidRPr="00D73AAD" w:rsidRDefault="00D01FCD" w:rsidP="00D01FCD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Gdy Najemca zalega z zapłatą czynszu i opłat określonych w § 2 co najmniej za dwa miesiące i nie ureguluje należności w wyznaczonym mu przez Wynajmującego terminie, nie krótszym niż jeden miesiąc.</w:t>
      </w:r>
    </w:p>
    <w:p w14:paraId="237012DA" w14:textId="77777777" w:rsidR="00D01FCD" w:rsidRPr="00D73AAD" w:rsidRDefault="00D01FCD" w:rsidP="00D01FCD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wydania przez właściwy organ decyzji o rozbiórce budynku.</w:t>
      </w:r>
    </w:p>
    <w:p w14:paraId="1D8FFD47" w14:textId="77777777" w:rsidR="00D01FCD" w:rsidRPr="00D73AAD" w:rsidRDefault="00D01FCD" w:rsidP="00D01FCD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konieczności dokonania przez Wynajmującego remontu budynku, w którym znajduje się przedmiotowy lokal, uniemożliwiającego używanie lokalu do umówionego celu.</w:t>
      </w:r>
    </w:p>
    <w:p w14:paraId="37F45C98" w14:textId="77777777" w:rsidR="00D01FCD" w:rsidRPr="00D73AAD" w:rsidRDefault="00D01FCD" w:rsidP="00D01FCD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W przypadku rozwiązania niniejszej umowy, Najemca zobowiązany będzie do płacenia odszkodowania za bezumowne korzystanie z lokalu od dnia ustania stosunku najmu do </w:t>
      </w:r>
      <w:r w:rsidRPr="00D73AAD">
        <w:rPr>
          <w:rFonts w:asciiTheme="majorHAnsi" w:hAnsiTheme="majorHAnsi" w:cstheme="majorHAnsi"/>
          <w:sz w:val="24"/>
          <w:szCs w:val="24"/>
        </w:rPr>
        <w:lastRenderedPageBreak/>
        <w:t>dnia faktycznego opróżnienia lokalu w wysokości jednomiesięcznego dotychczasowego czynszu.</w:t>
      </w:r>
    </w:p>
    <w:p w14:paraId="3490F7DB" w14:textId="77777777" w:rsidR="00D01FCD" w:rsidRPr="00D73AAD" w:rsidRDefault="00D01FCD" w:rsidP="00D01FCD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rozwiązania umowy z przyczyn określonych w ustępie 2 punkty 1, 2, 4, Najemcy nie przysługuje żadne roszczenie finansowe z tytułu nakładów poniesionych na lokal.</w:t>
      </w:r>
    </w:p>
    <w:p w14:paraId="38814EB9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53B5D198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Zmiany umowy wymagają formy pisemnej pod rygorem nieważności.</w:t>
      </w:r>
    </w:p>
    <w:p w14:paraId="01368B84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2492EB85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sprawach nieuregulowanych umową mają zastosowanie stosowne przepisy Kodeksu cywilnego.</w:t>
      </w:r>
    </w:p>
    <w:p w14:paraId="3362195F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55741E80" w14:textId="77777777" w:rsidR="00D01FCD" w:rsidRPr="00D73AAD" w:rsidRDefault="00D01FCD" w:rsidP="00D01FCD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Spory wynikłe z niniejszej umowy rozstrzygane będą przez sąd powszechny właściwy według siedziby Wynajmującego.</w:t>
      </w:r>
    </w:p>
    <w:p w14:paraId="62C2F38B" w14:textId="77777777" w:rsidR="00D01FCD" w:rsidRPr="00D73AAD" w:rsidRDefault="00D01FCD" w:rsidP="00D01FCD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zobowiązuje się wykonać we własnym zakresie i na koszt własny bez żądania zwrotu poniesionych nakładów na ten cel w trakcie trwania najmu jak i po jego zakończeniu prace remontowe zgodnie z ustaleniami zawartymi w oświadczeniu z dnia ………………………………………… roku.</w:t>
      </w:r>
    </w:p>
    <w:p w14:paraId="6C061853" w14:textId="77777777" w:rsidR="00D01FCD" w:rsidRPr="00D73AAD" w:rsidRDefault="00D01FCD" w:rsidP="00D01F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40E01985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Umowa została spisana w trzech jednobrzmiących egzemplarzach na prawach oryginału każdy, z których jeden otrzymuje Najemca, a dwa egzemplarze Wynajmujący.</w:t>
      </w:r>
    </w:p>
    <w:p w14:paraId="703FD669" w14:textId="77777777" w:rsidR="00D01FCD" w:rsidRPr="00D73AAD" w:rsidRDefault="00D01FCD" w:rsidP="00D01FCD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Wynajmujący:</w:t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  <w:t>Najemca:</w:t>
      </w:r>
    </w:p>
    <w:p w14:paraId="5C1164D7" w14:textId="77777777" w:rsidR="00D01FCD" w:rsidRDefault="00D01FCD" w:rsidP="00D01FCD"/>
    <w:p w14:paraId="729570B7" w14:textId="77777777" w:rsidR="00D916E3" w:rsidRDefault="00D916E3"/>
    <w:sectPr w:rsidR="00D916E3" w:rsidSect="00D0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F7E"/>
    <w:multiLevelType w:val="hybridMultilevel"/>
    <w:tmpl w:val="A686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02F8"/>
    <w:multiLevelType w:val="hybridMultilevel"/>
    <w:tmpl w:val="0FAA6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1A1"/>
    <w:multiLevelType w:val="hybridMultilevel"/>
    <w:tmpl w:val="1E620C1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46731"/>
    <w:multiLevelType w:val="hybridMultilevel"/>
    <w:tmpl w:val="0D7A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16BB"/>
    <w:multiLevelType w:val="multilevel"/>
    <w:tmpl w:val="A1DE33FA"/>
    <w:lvl w:ilvl="0">
      <w:start w:val="1"/>
      <w:numFmt w:val="decimal"/>
      <w:lvlText w:val="§ 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2B41B9"/>
    <w:multiLevelType w:val="hybridMultilevel"/>
    <w:tmpl w:val="4E94E3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00FA8"/>
    <w:multiLevelType w:val="hybridMultilevel"/>
    <w:tmpl w:val="A89A8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830C0"/>
    <w:multiLevelType w:val="hybridMultilevel"/>
    <w:tmpl w:val="E5A2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1973"/>
    <w:multiLevelType w:val="hybridMultilevel"/>
    <w:tmpl w:val="F4B4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141C"/>
    <w:multiLevelType w:val="hybridMultilevel"/>
    <w:tmpl w:val="1346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23448"/>
    <w:multiLevelType w:val="hybridMultilevel"/>
    <w:tmpl w:val="F4BA4A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4209A"/>
    <w:multiLevelType w:val="hybridMultilevel"/>
    <w:tmpl w:val="C790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C11AB"/>
    <w:multiLevelType w:val="hybridMultilevel"/>
    <w:tmpl w:val="01B6047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74525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773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1538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83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8330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87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142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4339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3340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491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3132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0551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066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0D"/>
    <w:rsid w:val="000275ED"/>
    <w:rsid w:val="0011530D"/>
    <w:rsid w:val="0015314E"/>
    <w:rsid w:val="00184DF0"/>
    <w:rsid w:val="00254269"/>
    <w:rsid w:val="00280B68"/>
    <w:rsid w:val="00436B8C"/>
    <w:rsid w:val="00500D76"/>
    <w:rsid w:val="005416B1"/>
    <w:rsid w:val="00573564"/>
    <w:rsid w:val="005873AC"/>
    <w:rsid w:val="00726163"/>
    <w:rsid w:val="009F2F6B"/>
    <w:rsid w:val="00AE7391"/>
    <w:rsid w:val="00B91CEB"/>
    <w:rsid w:val="00BF3D9E"/>
    <w:rsid w:val="00C524B9"/>
    <w:rsid w:val="00C55407"/>
    <w:rsid w:val="00C773C1"/>
    <w:rsid w:val="00D01FCD"/>
    <w:rsid w:val="00D869FC"/>
    <w:rsid w:val="00D916E3"/>
    <w:rsid w:val="00DC2221"/>
    <w:rsid w:val="00E21368"/>
    <w:rsid w:val="00F5376D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414D"/>
  <w15:chartTrackingRefBased/>
  <w15:docId w15:val="{1851C639-AE51-4C1E-A8B2-42D4A267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FCD"/>
  </w:style>
  <w:style w:type="paragraph" w:styleId="Nagwek1">
    <w:name w:val="heading 1"/>
    <w:basedOn w:val="Normalny"/>
    <w:next w:val="Normalny"/>
    <w:link w:val="Nagwek1Znak"/>
    <w:uiPriority w:val="9"/>
    <w:qFormat/>
    <w:rsid w:val="00115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5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15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3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3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3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3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Umowa_najmu_lokalu_uzytkowego</dc:title>
  <dc:subject/>
  <dc:creator>Hanna Komar</dc:creator>
  <cp:keywords/>
  <dc:description/>
  <cp:lastModifiedBy>Hanna Komar</cp:lastModifiedBy>
  <cp:revision>3</cp:revision>
  <dcterms:created xsi:type="dcterms:W3CDTF">2026-07-16T06:29:00Z</dcterms:created>
  <dcterms:modified xsi:type="dcterms:W3CDTF">2026-07-16T06:31:00Z</dcterms:modified>
</cp:coreProperties>
</file>