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4501" w14:textId="77777777" w:rsidR="006257D2" w:rsidRPr="00D73AAD" w:rsidRDefault="006257D2" w:rsidP="006257D2">
      <w:pPr>
        <w:spacing w:before="18960"/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najmu lokalu użytkowego</w:t>
      </w:r>
    </w:p>
    <w:p w14:paraId="700DF7A6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 dniu ............................ roku w Piotrkowie Trybunalskim pomiędzy Towarzystwem Budownictwa Społecznego Spółka z ograniczoną odpowiedzialnością w Piotrkowie Trybunalskim, Aleja 3 Maja 31, zarejestrowanym w Sądzie Rejonowym dla Łodzi - Śródmieścia w Łodzi XX Wydział Krajowego Rejestru Sądowego wpisanym do Rejestru Przedsiębiorców pod numerem KRS: 0000039349, NIP 771-22-81-594, wysokość kapitału zakładowego </w:t>
      </w:r>
      <w:r>
        <w:rPr>
          <w:rFonts w:asciiTheme="majorHAnsi" w:hAnsiTheme="majorHAnsi" w:cstheme="majorHAnsi"/>
          <w:sz w:val="24"/>
          <w:szCs w:val="24"/>
        </w:rPr>
        <w:t>35</w:t>
      </w:r>
      <w:r w:rsidRPr="00D73AAD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81</w:t>
      </w:r>
      <w:r w:rsidRPr="00D73AAD">
        <w:rPr>
          <w:rFonts w:asciiTheme="majorHAnsi" w:hAnsiTheme="majorHAnsi" w:cstheme="majorHAnsi"/>
          <w:sz w:val="24"/>
          <w:szCs w:val="24"/>
        </w:rPr>
        <w:t>8.</w:t>
      </w:r>
      <w:r>
        <w:rPr>
          <w:rFonts w:asciiTheme="majorHAnsi" w:hAnsiTheme="majorHAnsi" w:cstheme="majorHAnsi"/>
          <w:sz w:val="24"/>
          <w:szCs w:val="24"/>
        </w:rPr>
        <w:t>80</w:t>
      </w:r>
      <w:r w:rsidRPr="00D73AAD">
        <w:rPr>
          <w:rFonts w:asciiTheme="majorHAnsi" w:hAnsiTheme="majorHAnsi" w:cstheme="majorHAnsi"/>
          <w:sz w:val="24"/>
          <w:szCs w:val="24"/>
        </w:rPr>
        <w:t>0,00 zł, zwanym w treści umowy "Wynajmującym", reprezentowanym przez:</w:t>
      </w:r>
    </w:p>
    <w:p w14:paraId="62E295A9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Grzegorza Rudzkiego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 xml:space="preserve"> -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>Prezesa Zarządu Spółki</w:t>
      </w:r>
    </w:p>
    <w:p w14:paraId="29946610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a ……………………………………………………………………………………………………………………………………</w:t>
      </w:r>
    </w:p>
    <w:p w14:paraId="3D1C3C58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prowadzącym działalność gospodarczą pod nazwą:</w:t>
      </w:r>
    </w:p>
    <w:p w14:paraId="7F43CF36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67714340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 siedzibą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w:…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………,</w:t>
      </w:r>
    </w:p>
    <w:p w14:paraId="7F2DD92B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bookmarkStart w:id="0" w:name="_Hlk71883791"/>
      <w:r w:rsidRPr="00D73AAD">
        <w:rPr>
          <w:rFonts w:asciiTheme="majorHAnsi" w:hAnsiTheme="majorHAnsi" w:cstheme="majorHAnsi"/>
          <w:sz w:val="24"/>
          <w:szCs w:val="24"/>
        </w:rPr>
        <w:t xml:space="preserve">zamieszkałym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w:…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.,</w:t>
      </w:r>
    </w:p>
    <w:bookmarkEnd w:id="0"/>
    <w:p w14:paraId="1CF14E8B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NIP: 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…., REGON: 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…....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…….…..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, PESEL: 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…………………,</w:t>
      </w:r>
    </w:p>
    <w:p w14:paraId="705EF127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zwanym w treści umowy „Najemcą”, reprezentowanym przez:</w:t>
      </w:r>
    </w:p>
    <w:p w14:paraId="05564A06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5A628E89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została zawarta umowa treści następującej:</w:t>
      </w:r>
    </w:p>
    <w:p w14:paraId="12030D1E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A1AE83B" w14:textId="77777777" w:rsidR="006257D2" w:rsidRPr="00D73AAD" w:rsidRDefault="006257D2" w:rsidP="006257D2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Przedmiotem najmu jest lokal użytkowy położony w Piotrkowie Trybunalskim przy ulicy</w:t>
      </w:r>
      <w:r>
        <w:rPr>
          <w:rFonts w:asciiTheme="majorHAnsi" w:hAnsiTheme="majorHAnsi" w:cstheme="majorHAnsi"/>
          <w:sz w:val="24"/>
          <w:szCs w:val="24"/>
        </w:rPr>
        <w:t xml:space="preserve"> Konarskiego 2</w:t>
      </w:r>
      <w:r w:rsidRPr="00D73AAD">
        <w:rPr>
          <w:rFonts w:asciiTheme="majorHAnsi" w:hAnsiTheme="majorHAnsi" w:cstheme="majorHAnsi"/>
          <w:sz w:val="24"/>
          <w:szCs w:val="24"/>
        </w:rPr>
        <w:t xml:space="preserve"> o łącznej powierzchni użytkowej </w:t>
      </w:r>
      <w:r>
        <w:rPr>
          <w:rFonts w:asciiTheme="majorHAnsi" w:hAnsiTheme="majorHAnsi" w:cstheme="majorHAnsi"/>
          <w:sz w:val="24"/>
          <w:szCs w:val="24"/>
        </w:rPr>
        <w:t>30,06</w:t>
      </w:r>
      <w:r w:rsidRPr="00D73AAD">
        <w:rPr>
          <w:rFonts w:asciiTheme="majorHAnsi" w:hAnsiTheme="majorHAnsi" w:cstheme="majorHAnsi"/>
          <w:sz w:val="24"/>
          <w:szCs w:val="24"/>
        </w:rPr>
        <w:t xml:space="preserve"> m</w:t>
      </w:r>
      <w:r>
        <w:rPr>
          <w:rFonts w:asciiTheme="majorHAnsi" w:hAnsiTheme="majorHAnsi" w:cstheme="majorHAnsi"/>
          <w:sz w:val="24"/>
          <w:szCs w:val="24"/>
        </w:rPr>
        <w:t>2</w:t>
      </w:r>
      <w:r w:rsidRPr="00D73AAD">
        <w:rPr>
          <w:rFonts w:asciiTheme="majorHAnsi" w:hAnsiTheme="majorHAnsi" w:cstheme="majorHAnsi"/>
          <w:sz w:val="24"/>
          <w:szCs w:val="24"/>
        </w:rPr>
        <w:t>, składający się z ……………………………………………………………………………………………………...</w:t>
      </w:r>
    </w:p>
    <w:p w14:paraId="154BD8FB" w14:textId="77777777" w:rsidR="006257D2" w:rsidRPr="00D73AAD" w:rsidRDefault="006257D2" w:rsidP="006257D2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Stan techniczny lokalu w chwili jego objęcia przez Najemcę określa protokół sporządzony w dniu 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roku stanowiący załącznik numer 2 do niniejszej umowy.</w:t>
      </w:r>
    </w:p>
    <w:p w14:paraId="19CFDBD8" w14:textId="77777777" w:rsidR="006257D2" w:rsidRPr="00D73AAD" w:rsidRDefault="006257D2" w:rsidP="006257D2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Lokal wyposażony jest w następujące urządzenia techniczne:</w:t>
      </w:r>
    </w:p>
    <w:p w14:paraId="5631ABF5" w14:textId="77777777" w:rsidR="006257D2" w:rsidRPr="00D73AAD" w:rsidRDefault="006257D2" w:rsidP="006257D2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………………………………………….,</w:t>
      </w:r>
    </w:p>
    <w:p w14:paraId="4A9EC293" w14:textId="77777777" w:rsidR="006257D2" w:rsidRPr="00D73AAD" w:rsidRDefault="006257D2" w:rsidP="006257D2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………………………………………….,</w:t>
      </w:r>
    </w:p>
    <w:p w14:paraId="479B62CF" w14:textId="77777777" w:rsidR="006257D2" w:rsidRPr="00D73AAD" w:rsidRDefault="006257D2" w:rsidP="006257D2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…………………………………………..</w:t>
      </w:r>
    </w:p>
    <w:p w14:paraId="2F2A7E22" w14:textId="77777777" w:rsidR="006257D2" w:rsidRPr="00D73AAD" w:rsidRDefault="006257D2" w:rsidP="006257D2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Najemca będzie wykorzystywał lokal na cele: …………………………………………………….</w:t>
      </w:r>
    </w:p>
    <w:p w14:paraId="0C35BD84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04B4184B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płacić będzie Wynajmującemu czynsz najmu w wysokości: …………. zł + obowiązująca stawka VAT za 1 m2 powierzchni wynajmowanego lokalu, czyli: (……. m2 x 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zł/m2) + 23 % VAT = 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…….zł,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 xml:space="preserve"> (słownie złotych: ………………………………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złotych 00/100).</w:t>
      </w:r>
    </w:p>
    <w:p w14:paraId="0C14B696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Czynsz będzie ulegał corocznie podwyższeniu proporcjonalnie do wskaźnika cen towarów i usług konsumpcyjnych podawanych przez Prezesa Głównego Urzędu Statystycznego za rok poprzedni i obowiązywał będzie od 01 marca każdego bieżącego roku. O zmianie stawki czynszu Najemca zostanie powiadomiony w formie pisemnej.</w:t>
      </w:r>
    </w:p>
    <w:p w14:paraId="11AD5AF5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Oprócz czynszu Najemca będzie uiszczać Wynajmującemu za opłaty niezależne od Właściciela, zgodnie z załącznikiem numer 1 do niniejszej umowy.</w:t>
      </w:r>
    </w:p>
    <w:p w14:paraId="428720E7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Wynajmujący zastrzega sobie prawo jednostronnej zmiany wysokości opłat, o których mowa w ustępie 3 do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umowy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 xml:space="preserve"> jeżeli w czasie trwania najmu nastąpi zmiana stawek przez dostawcę. W takim wypadku Wynajmujący określi wysokość opłat stosownie do zmienionych przez dostawcę stawek i o zmianach zawiadomi Najemcę na piśmie. Najemca zobowiązuje się do uiszczania zmienionych opłat od dnia wskazanego na zawiadomieniu.</w:t>
      </w:r>
    </w:p>
    <w:p w14:paraId="550604B9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lokalu jest zobowiązany do zawarcia we własnym imieniu umowy dotyczącej wywozu nieczystości stałych powstałych w wyniku prowadzenia działalności gospodarczej.</w:t>
      </w:r>
    </w:p>
    <w:p w14:paraId="62F01FFF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zobowiązany jest do zawarcia odrębnej umowy z dostawcą w zakresie energii elektrycznej.</w:t>
      </w:r>
    </w:p>
    <w:p w14:paraId="31085DF8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Czynsz i inne opłaty winny być płacone w kasie Towarzystwa Budownictwa Społecznego Spółka z ograniczoną odpowiedzialnością w Piotrkowie Trybunalskim, Aleja 3 Maja 31 lub na konto podane przez Wynajmującego na fakturze. W razie zwłoki w uiszczaniu należności Wynajmującemu służy prawo naliczenia odsetek ustawowych za opóźnienia w transakcjach handlowych. </w:t>
      </w:r>
    </w:p>
    <w:p w14:paraId="2909AEE3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Czynsz najmu i opłaty niezależne od Właściciela Najemca uiszcza na podstawie faktur wystawionych przez Towarzystwo Budownictwa Społecznego Spółka z ograniczoną odpowiedzialnością w Piotrkowie Trybunalskim.</w:t>
      </w:r>
    </w:p>
    <w:p w14:paraId="7387125A" w14:textId="77777777" w:rsidR="006257D2" w:rsidRPr="00D73AAD" w:rsidRDefault="006257D2" w:rsidP="006257D2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W związku z niemożnością korzystania z lokalu zgodnie z jego przeznaczeniem w okresie ok. 1 miesiąca ze względu na brak energii elektrycznej, a tym samym koniecznością zawarcia umowy na dostawę energii elektrycznej, co poprzedzone jest zachowaniem odpowiednich procedur wymaganych przez Zakład Energetyczny, czynsz najmu Najemca jest obowiązany uiszczać miesięcznie z góry bez uprzedniego wezwania po upływie 1 m-ca od zawarcia umowy najmu w terminie do dnia 10 każdego miesiąca </w:t>
      </w:r>
      <w:r w:rsidRPr="00D73AAD">
        <w:rPr>
          <w:rFonts w:asciiTheme="majorHAnsi" w:hAnsiTheme="majorHAnsi" w:cstheme="majorHAnsi"/>
          <w:sz w:val="24"/>
          <w:szCs w:val="24"/>
        </w:rPr>
        <w:lastRenderedPageBreak/>
        <w:t>kalendarzowego, za który przypada należność, tj. począwszy od dnia .............................. roku.</w:t>
      </w:r>
    </w:p>
    <w:p w14:paraId="1FD8095F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DEC52F6" w14:textId="77777777" w:rsidR="006257D2" w:rsidRPr="00D73AAD" w:rsidRDefault="006257D2" w:rsidP="006257D2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ma obowiązek przed podpisaniem umowy wpłaty kaucji zabezpieczającej pokrycie należności z tytułu najmu lokalu przysługujących Wynajmującemu w dniu opróżnienia lokalu.</w:t>
      </w:r>
    </w:p>
    <w:p w14:paraId="2E376BDA" w14:textId="77777777" w:rsidR="006257D2" w:rsidRPr="00D73AAD" w:rsidRDefault="006257D2" w:rsidP="006257D2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Kaucję ustala się w wysokości odpowiadającej dwukrotnej miesięcznej kwoty czynszu brutto za lokal określonej w § 2 ustęp 1 umowy.</w:t>
      </w:r>
    </w:p>
    <w:p w14:paraId="1F3164C9" w14:textId="77777777" w:rsidR="006257D2" w:rsidRPr="00D73AAD" w:rsidRDefault="006257D2" w:rsidP="006257D2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dokona zwrotu kaucji, w kwocie nominalnej, po ustaniu stosunku najmu i opróżnieniu lokalu przez Najemcę najpóźniej w terminie do 30 dni od zwolnienia lokalu.</w:t>
      </w:r>
    </w:p>
    <w:p w14:paraId="44F43DA6" w14:textId="77777777" w:rsidR="006257D2" w:rsidRPr="00D73AAD" w:rsidRDefault="006257D2" w:rsidP="006257D2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Opuszczającemu lokal Najemcy, Wynajmujący potrąci z kaucji nieuiszczoną przez Najemcę należność Wynajmującego z tytułu najmu lokalu, w szczególności nieuiszczony czynsz, odszkodowanie za bezumowne korzystanie z lokalu, koszty poniesione za odnowienie lokalu i wykonanie napraw obowiązujących Najemcę (zgodnie z § 9 ustęp 1 umowy).</w:t>
      </w:r>
    </w:p>
    <w:p w14:paraId="68EDDFD8" w14:textId="77777777" w:rsidR="006257D2" w:rsidRPr="00D73AAD" w:rsidRDefault="006257D2" w:rsidP="006257D2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czasie trwania najmu Najemca nie może domagać się pokrycia z wpłaconej kaucji jego należności wynikających ze stosunku najmu.</w:t>
      </w:r>
    </w:p>
    <w:p w14:paraId="08B159CF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6CF02BD" w14:textId="77777777" w:rsidR="006257D2" w:rsidRPr="00D73AAD" w:rsidRDefault="006257D2" w:rsidP="006257D2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Obejmujący przedmiot najmu Najemca nie wnosi zastrzeżeń co do jego stanu technicznego.</w:t>
      </w:r>
    </w:p>
    <w:p w14:paraId="1EA8CA67" w14:textId="77777777" w:rsidR="006257D2" w:rsidRPr="00D73AAD" w:rsidRDefault="006257D2" w:rsidP="006257D2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jest obowiązany utrzymywać lokal w należytym stanie sanitarnym i technicznym.</w:t>
      </w:r>
    </w:p>
    <w:p w14:paraId="4C699EAB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czasie trwania stosunku najmu Najemcę obciążają w szczególności następujące obowiązki:</w:t>
      </w:r>
    </w:p>
    <w:p w14:paraId="0AF8EA61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konserwacja i naprawa podłóg, posadzek, wykładzin podłogowych oraz naprawa ściennych okładzin ceramicznych, szklanych i innych,</w:t>
      </w:r>
    </w:p>
    <w:p w14:paraId="0A444011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dokonywanie wszelkich napraw okien i drzwi,</w:t>
      </w:r>
    </w:p>
    <w:p w14:paraId="775A81D2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bądź wymiana okuć (zamków, zamknięć i tym podobne),</w:t>
      </w:r>
    </w:p>
    <w:p w14:paraId="66335796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wyposażenia instalacji wodociągowo - kanalizacyjnej polegająca na usuwaniu uszkodzeń bądź wymianie zużytych części w tym: wszelkich istniejących w lokalu urządzeń sanitarnych,</w:t>
      </w:r>
    </w:p>
    <w:p w14:paraId="5AB410E6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naprawa i wymiana osprzętu oraz zabezpieczeń istniejącej instalacji elektrycznej,</w:t>
      </w:r>
    </w:p>
    <w:p w14:paraId="48F9279D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usuwanie niedrożności przewodów odpływowych od urządzeń sanitarnych lokalu do pionów zbiorczych,</w:t>
      </w:r>
    </w:p>
    <w:p w14:paraId="197186A2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zabezpieczenie wynajmowanego lokalu pod względem BHP i 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p.poż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</w:t>
      </w:r>
    </w:p>
    <w:p w14:paraId="3346AB1A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we własnym zakresie zapewni ogrzewanie lokalu i po wcześniejszym uzgodnieniu z Wynajmującym wyposaży lokal w źródło grzewcze,</w:t>
      </w:r>
    </w:p>
    <w:p w14:paraId="391ECB67" w14:textId="77777777" w:rsidR="006257D2" w:rsidRPr="00D73AAD" w:rsidRDefault="006257D2" w:rsidP="006257D2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wymiana źródła grzewczego po wcześniejszym uzyskaniu zgody Wynajmującego.</w:t>
      </w:r>
    </w:p>
    <w:p w14:paraId="6D6E08C7" w14:textId="77777777" w:rsidR="006257D2" w:rsidRPr="00D73AAD" w:rsidRDefault="006257D2" w:rsidP="006257D2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do odnowienia lokalu i przynależnych do niego pomieszczeń polegającego na:</w:t>
      </w:r>
    </w:p>
    <w:p w14:paraId="3153BCBF" w14:textId="77777777" w:rsidR="006257D2" w:rsidRPr="00D73AAD" w:rsidRDefault="006257D2" w:rsidP="006257D2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malowaniu sufitów, malowaniu (tapetowaniu) ścian wraz z naprawą uszkodzeń tynków co najmniej raz na 5 lat w okresie zajmowania lokalu,</w:t>
      </w:r>
    </w:p>
    <w:p w14:paraId="747CA800" w14:textId="77777777" w:rsidR="006257D2" w:rsidRPr="00D73AAD" w:rsidRDefault="006257D2" w:rsidP="006257D2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malowaniu olejnym drzwi i okien lokalu, ścian i podłóg przeznaczonych do malowania olejnego oraz kaloryferów, rur i innych urządzeń sanitarnych czy ogrzewczych dla zabezpieczenia przed wilgocią i korozją - w miarę potrzeby ze względu na zużycie lub odpadające farby chroniącej je przed zniszczeniem.</w:t>
      </w:r>
    </w:p>
    <w:p w14:paraId="6D46062D" w14:textId="77777777" w:rsidR="006257D2" w:rsidRPr="00D73AAD" w:rsidRDefault="006257D2" w:rsidP="006257D2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wyraża zgodę na zastępcze wykonanie przez Wynajmującego na koszt najemcy, obciążających go napraw, których nie wykonanie w terminie może spowodować uszkodzenie budynku lub lokalu zajmowanego przez najemcę lub lokali sąsiednich; przed wykonaniem zastępczym Wynajmujący wezwie Najemcę do przeprowadzenia naprawy we własnym zakresie w ściśle oznaczonym terminie.</w:t>
      </w:r>
    </w:p>
    <w:p w14:paraId="3267E80E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573E36BA" w14:textId="77777777" w:rsidR="006257D2" w:rsidRPr="00D73AAD" w:rsidRDefault="006257D2" w:rsidP="006257D2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zobowiązuje się oddać Najemcy do używania lokal wraz z pomieszczeniami przynależnymi. Wynajmujący zobowiązuje się też do zapewnienia sprawnego działania istniejących urządzeń technicznych w budynku, umożliwiających najemcy korzystanie z oświetlenia, zimnej wody i innych urządzeń, w które wyposażony jest budynek.</w:t>
      </w:r>
    </w:p>
    <w:p w14:paraId="08C66F04" w14:textId="77777777" w:rsidR="006257D2" w:rsidRPr="00D73AAD" w:rsidRDefault="006257D2" w:rsidP="006257D2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nie jest zobowiązany do instalowania urządzeń niezbędnych do prowadzenia działalności gospodarczej przez Najemcę wymaganych odrębnymi przepisami. Zainstalowanie takich urządzeń lub instalacji może nastąpić jedynie na koszt Najemcy i nie jest traktowane jako ulepszenie lokalu w związku z czym Najemcy nie przysługuje roszczenie finansowe o zwrot ich wartości w chwili opuszczenia lokalu. (Może jednak w takim wypadku urządzenia te zatrzymać przywracając stan poprzedni).</w:t>
      </w:r>
    </w:p>
    <w:p w14:paraId="3F9DA014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1D12FEE0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Koszty napraw szkód w lokalu oraz w budynku powstałe z winy Najemcy obciążają Najemcę.</w:t>
      </w:r>
    </w:p>
    <w:p w14:paraId="7CC8A885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8F5EBA8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Oddanie lokalu w całości lub części osobie trzeciej do bezpłatnego używania albo w podnajem może nastąpić jedynie za zgodą Wynajmującego wyrażoną na piśmie.</w:t>
      </w:r>
    </w:p>
    <w:p w14:paraId="4D5E50E4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65211E5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używać lokal zgodnie z jego przeznaczeniem i celem określonym w § 1 ustęp 4 i nie dokonywać bez zgody Wynajmującego jakichkolwiek zmian naruszających substancję budowlaną lub powodujących zmianę jego przeznaczenia.</w:t>
      </w:r>
    </w:p>
    <w:p w14:paraId="05855A95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67F0B82E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 zakończeniu najmu, Najemca obowiązany jest zwrócić lokal Wynajmującemu w stanie niepogorszonym, a w szczególności jest obowiązany odnowić lokal i dokonać w nim obciążających go napraw.</w:t>
      </w:r>
    </w:p>
    <w:p w14:paraId="18D6A371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Podstawę do ustalenia stanu, w jakim lokal został wydany Najemcy przez Wynajmującego stanowi protokół, o którym mowa w § 1 ustęp 2 niniejszej umowy.</w:t>
      </w:r>
    </w:p>
    <w:p w14:paraId="7D48DAA6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nie odpowiada za pogorszenie lokalu będącego wynikiem zużycia technicznego budynku.</w:t>
      </w:r>
    </w:p>
    <w:p w14:paraId="6EF8FFC6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może dokonać w lokalu ulepszeń jedynie za zgodą Wynajmującego.</w:t>
      </w:r>
    </w:p>
    <w:p w14:paraId="6179374E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obowiązany będzie pozostawić wykonane ulepszenia i przeróbki bez obowiązku ze strony Wynajmującego zapłaty ich równowartości, jeżeli najem trwać będzie przynajmniej 5 lat od wykonania ulepszenia.</w:t>
      </w:r>
    </w:p>
    <w:p w14:paraId="024B863A" w14:textId="77777777" w:rsidR="006257D2" w:rsidRPr="00D73AAD" w:rsidRDefault="006257D2" w:rsidP="006257D2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od wykonania ulepszenia do dnia zakończenia najmu nie upłynęło 5 lat, Wynajmujący może zatrzymać ulepszenia za zapłatą sumy odpowiadającej ich wartości w chwili zwrotu po odliczeniu kosztów zużycia albo żądać przywrócenia stanu pierwotnego lokalu.</w:t>
      </w:r>
    </w:p>
    <w:p w14:paraId="26691F36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29DF20AE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zawarta została na czas nieoznaczony z mocą obowiązującą od …………………… roku</w:t>
      </w:r>
    </w:p>
    <w:p w14:paraId="6FF57751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36EF62E6" w14:textId="77777777" w:rsidR="006257D2" w:rsidRPr="00D73AAD" w:rsidRDefault="006257D2" w:rsidP="006257D2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może być rozwiązana przez każdą ze stron z zachowaniem trzymiesięcznego okresu wypowiedzenia ze skutkiem na koniec miesiąca kalendarzowego.</w:t>
      </w:r>
    </w:p>
    <w:p w14:paraId="18B1F0CB" w14:textId="77777777" w:rsidR="006257D2" w:rsidRPr="00D73AAD" w:rsidRDefault="006257D2" w:rsidP="006257D2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 może rozwiązać umowę najmu lokalu bez zachowania terminu wypowiedzenia i zażądać jego opróżnienia w następujących wypadkach:</w:t>
      </w:r>
    </w:p>
    <w:p w14:paraId="7D6F4A0C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Najemca używa lokal w sposób sprzeczny z postanowieniami niniejszej umowy lub z jego przeznaczeniem, bez zgody Wynajmującego dokonuje zmian naruszających substancję lub przeznaczenie lokalu bądź zaniedbuje go w sposób narażający na uszkodzenie.</w:t>
      </w:r>
    </w:p>
    <w:p w14:paraId="3178B84E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Gdy Najemca bez zgody Wynajmującego podnajmuje lokal lub oddaje go w całości lub części w bezpłatne użytkowanie osobie trzeciej.</w:t>
      </w:r>
    </w:p>
    <w:p w14:paraId="7F434B3E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Gdy bez uzasadnionych przyczyn Najemca nie prowadzi w lokalu działalności przez okres co najmniej 1 m-ca.</w:t>
      </w:r>
    </w:p>
    <w:p w14:paraId="53AA9198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Gdy Najemca zalega z zapłatą czynszu i opłat określonych w § 2 co najmniej za dwa miesiące i nie ureguluje należności w wyznaczonym mu przez Wynajmującego terminie, nie krótszym niż jeden miesiąc.</w:t>
      </w:r>
    </w:p>
    <w:p w14:paraId="51A048AA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wydania przez właściwy organ decyzji o rozbiórce budynku.</w:t>
      </w:r>
    </w:p>
    <w:p w14:paraId="0D107070" w14:textId="77777777" w:rsidR="006257D2" w:rsidRPr="00D73AAD" w:rsidRDefault="006257D2" w:rsidP="006257D2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konieczności dokonania przez Wynajmującego remontu budynku, w którym znajduje się przedmiotowy lokal, uniemożliwiającego używanie lokalu do umówionego celu.</w:t>
      </w:r>
    </w:p>
    <w:p w14:paraId="4AB62186" w14:textId="77777777" w:rsidR="006257D2" w:rsidRPr="00D73AAD" w:rsidRDefault="006257D2" w:rsidP="006257D2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rozwiązania niniejszej umowy, Najemca zobowiązany będzie do płacenia odszkodowania za bezumowne korzystanie z lokalu od dnia ustania stosunku najmu do dnia faktycznego opróżnienia lokalu w wysokości jednomiesięcznego dotychczasowego czynszu.</w:t>
      </w:r>
    </w:p>
    <w:p w14:paraId="4830EB4B" w14:textId="77777777" w:rsidR="006257D2" w:rsidRPr="00D73AAD" w:rsidRDefault="006257D2" w:rsidP="006257D2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rozwiązania umowy z przyczyn określonych w ustępie 2 punkty 1, 2, 4, Najemcy nie przysługuje żadne roszczenie finansowe z tytułu nakładów poniesionych na lokal.</w:t>
      </w:r>
    </w:p>
    <w:p w14:paraId="17BF7F61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28866BA1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Zmiany umowy wymagają formy pisemnej pod rygorem nieważności.</w:t>
      </w:r>
    </w:p>
    <w:p w14:paraId="47DBCC97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5644932C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sprawach nieuregulowanych umową mają zastosowanie stosowne przepisy Kodeksu cywilnego.</w:t>
      </w:r>
    </w:p>
    <w:p w14:paraId="1FCEE26B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5ED0D7C5" w14:textId="77777777" w:rsidR="006257D2" w:rsidRPr="00D73AAD" w:rsidRDefault="006257D2" w:rsidP="006257D2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Spory wynikłe z niniejszej umowy rozstrzygane będą przez sąd powszechny właściwy według siedziby Wynajmującego.</w:t>
      </w:r>
    </w:p>
    <w:p w14:paraId="0CF2838D" w14:textId="77777777" w:rsidR="006257D2" w:rsidRDefault="006257D2" w:rsidP="006257D2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Najemca zobowiązuje się wykonać we własnym zakresie i na koszt własny bez żądania zwrotu poniesionych nakładów na ten cel w trakcie trwania najmu jak i po jego zakończeniu prace remontowe zgodnie z ustaleniami zawartymi w oświadczeniu z dnia ………………………………………… roku.</w:t>
      </w:r>
    </w:p>
    <w:p w14:paraId="4EAD69AD" w14:textId="77777777" w:rsidR="006257D2" w:rsidRPr="00D73AAD" w:rsidRDefault="006257D2" w:rsidP="006257D2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 związku z planowanym remontem budynku przy ulicy Konarskiego 2 w Piotrkowie Trybunalskim Najemca zobowiązuje się udostępnić lokal w celu wykonania robót budowlanych zgodnie z oświadczeniem z dnia ……………………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>
        <w:rPr>
          <w:rFonts w:asciiTheme="majorHAnsi" w:hAnsiTheme="majorHAnsi" w:cstheme="majorHAnsi"/>
          <w:sz w:val="24"/>
          <w:szCs w:val="24"/>
        </w:rPr>
        <w:t>. roku.</w:t>
      </w:r>
    </w:p>
    <w:p w14:paraId="6DBBE730" w14:textId="77777777" w:rsidR="006257D2" w:rsidRPr="00D73AAD" w:rsidRDefault="006257D2" w:rsidP="006257D2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</w:p>
    <w:p w14:paraId="5CA1185E" w14:textId="77777777" w:rsidR="006257D2" w:rsidRPr="00D73AAD" w:rsidRDefault="006257D2" w:rsidP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Umowa została spisana w trzech jednobrzmiących egzemplarzach na prawach oryginału każdy, z których jeden otrzymuje Najemca, a dwa egzemplarze Wynajmujący.</w:t>
      </w:r>
    </w:p>
    <w:p w14:paraId="32B82733" w14:textId="37376B13" w:rsidR="00D916E3" w:rsidRPr="006257D2" w:rsidRDefault="006257D2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Wynajmujący:</w:t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  <w:t>Najemca:</w:t>
      </w:r>
    </w:p>
    <w:sectPr w:rsidR="00D916E3" w:rsidRPr="0062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F7E"/>
    <w:multiLevelType w:val="hybridMultilevel"/>
    <w:tmpl w:val="A686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02F8"/>
    <w:multiLevelType w:val="hybridMultilevel"/>
    <w:tmpl w:val="0FAA6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1A1"/>
    <w:multiLevelType w:val="hybridMultilevel"/>
    <w:tmpl w:val="1E620C1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46731"/>
    <w:multiLevelType w:val="hybridMultilevel"/>
    <w:tmpl w:val="0D7A7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C16BB"/>
    <w:multiLevelType w:val="multilevel"/>
    <w:tmpl w:val="A1DE33FA"/>
    <w:lvl w:ilvl="0">
      <w:start w:val="1"/>
      <w:numFmt w:val="decimal"/>
      <w:lvlText w:val="§ 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2B41B9"/>
    <w:multiLevelType w:val="hybridMultilevel"/>
    <w:tmpl w:val="4E94E3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F00FA8"/>
    <w:multiLevelType w:val="hybridMultilevel"/>
    <w:tmpl w:val="A89A8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830C0"/>
    <w:multiLevelType w:val="hybridMultilevel"/>
    <w:tmpl w:val="E5A21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71973"/>
    <w:multiLevelType w:val="hybridMultilevel"/>
    <w:tmpl w:val="F4B45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8141C"/>
    <w:multiLevelType w:val="hybridMultilevel"/>
    <w:tmpl w:val="1346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23448"/>
    <w:multiLevelType w:val="hybridMultilevel"/>
    <w:tmpl w:val="F4BA4A0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4209A"/>
    <w:multiLevelType w:val="hybridMultilevel"/>
    <w:tmpl w:val="C7909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C11AB"/>
    <w:multiLevelType w:val="hybridMultilevel"/>
    <w:tmpl w:val="01B6047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974525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773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01538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836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8330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13871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7142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4339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3340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8491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3132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0551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066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68"/>
    <w:rsid w:val="000275ED"/>
    <w:rsid w:val="0015314E"/>
    <w:rsid w:val="00184DF0"/>
    <w:rsid w:val="00254269"/>
    <w:rsid w:val="00280B68"/>
    <w:rsid w:val="003570AF"/>
    <w:rsid w:val="00436B8C"/>
    <w:rsid w:val="00500D76"/>
    <w:rsid w:val="005416B1"/>
    <w:rsid w:val="00573564"/>
    <w:rsid w:val="005873AC"/>
    <w:rsid w:val="006257D2"/>
    <w:rsid w:val="009F2F6B"/>
    <w:rsid w:val="00AE7391"/>
    <w:rsid w:val="00B91CEB"/>
    <w:rsid w:val="00BF3D9E"/>
    <w:rsid w:val="00C35868"/>
    <w:rsid w:val="00C524B9"/>
    <w:rsid w:val="00C55407"/>
    <w:rsid w:val="00C773C1"/>
    <w:rsid w:val="00D869FC"/>
    <w:rsid w:val="00D916E3"/>
    <w:rsid w:val="00DC2221"/>
    <w:rsid w:val="00EC548B"/>
    <w:rsid w:val="00F5376D"/>
    <w:rsid w:val="00FD77B9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6E53"/>
  <w15:chartTrackingRefBased/>
  <w15:docId w15:val="{95F6BE31-6796-471B-AF14-6AC0A18A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7D2"/>
  </w:style>
  <w:style w:type="paragraph" w:styleId="Nagwek1">
    <w:name w:val="heading 1"/>
    <w:basedOn w:val="Normalny"/>
    <w:next w:val="Normalny"/>
    <w:link w:val="Nagwek1Znak"/>
    <w:uiPriority w:val="9"/>
    <w:qFormat/>
    <w:rsid w:val="00C3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5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5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8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58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58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58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58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58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58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58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58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58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58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1714</Words>
  <Characters>10287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Umowa_najmu_lokalu_uzytkowego</dc:title>
  <dc:subject/>
  <dc:creator>Hanna Komar</dc:creator>
  <cp:keywords/>
  <dc:description/>
  <cp:lastModifiedBy>Hanna Komar</cp:lastModifiedBy>
  <cp:revision>3</cp:revision>
  <dcterms:created xsi:type="dcterms:W3CDTF">2026-07-31T09:46:00Z</dcterms:created>
  <dcterms:modified xsi:type="dcterms:W3CDTF">2026-07-31T09:49:00Z</dcterms:modified>
</cp:coreProperties>
</file>