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5F874ACD" w:rsidR="004B619D" w:rsidRPr="004B619D" w:rsidRDefault="004B619D" w:rsidP="004B619D">
      <w:pPr>
        <w:pStyle w:val="Nagwek1"/>
        <w:spacing w:line="360" w:lineRule="auto"/>
        <w:rPr>
          <w:b/>
          <w:bCs/>
          <w:color w:val="auto"/>
        </w:rPr>
      </w:pPr>
      <w:r w:rsidRPr="004B619D">
        <w:rPr>
          <w:b/>
          <w:bCs/>
          <w:color w:val="auto"/>
        </w:rPr>
        <w:t xml:space="preserve">Ogłoszenie o pierwszym ustnym przetargu nieograniczonym na oddanie w najem na czas nieoznaczony lokalu użytkowego położonego na terenie miasta Piotrkowa Trybunalskiego przy ulicy </w:t>
      </w:r>
      <w:r w:rsidR="00D84A5C">
        <w:rPr>
          <w:b/>
          <w:bCs/>
          <w:color w:val="auto"/>
        </w:rPr>
        <w:t>Krasickiego 3</w:t>
      </w:r>
    </w:p>
    <w:p w14:paraId="53A02B90" w14:textId="03D9D6C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sidR="00D84A5C">
        <w:rPr>
          <w:rFonts w:asciiTheme="majorHAnsi" w:hAnsiTheme="majorHAnsi" w:cstheme="majorHAnsi"/>
          <w:sz w:val="24"/>
          <w:szCs w:val="24"/>
        </w:rPr>
        <w:t>Krasickiego 3 stanowiący</w:t>
      </w:r>
      <w:r w:rsidRPr="004B619D">
        <w:rPr>
          <w:rFonts w:asciiTheme="majorHAnsi" w:hAnsiTheme="majorHAnsi" w:cstheme="majorHAnsi"/>
          <w:sz w:val="24"/>
          <w:szCs w:val="24"/>
        </w:rPr>
        <w:t xml:space="preserve"> własność Miast</w:t>
      </w:r>
      <w:r w:rsidR="00D84A5C">
        <w:rPr>
          <w:rFonts w:asciiTheme="majorHAnsi" w:hAnsiTheme="majorHAnsi" w:cstheme="majorHAnsi"/>
          <w:sz w:val="24"/>
          <w:szCs w:val="24"/>
        </w:rPr>
        <w:t>a</w:t>
      </w:r>
      <w:r w:rsidRPr="004B619D">
        <w:rPr>
          <w:rFonts w:asciiTheme="majorHAnsi" w:hAnsiTheme="majorHAnsi" w:cstheme="majorHAnsi"/>
          <w:sz w:val="24"/>
          <w:szCs w:val="24"/>
        </w:rPr>
        <w:t xml:space="preserve"> Piotrków Trybunalski</w:t>
      </w:r>
      <w:r w:rsidR="00D84A5C">
        <w:rPr>
          <w:rFonts w:asciiTheme="majorHAnsi" w:hAnsiTheme="majorHAnsi" w:cstheme="majorHAnsi"/>
          <w:sz w:val="24"/>
          <w:szCs w:val="24"/>
        </w:rPr>
        <w:t xml:space="preserve"> we wspólnocie mieszkaniowej</w:t>
      </w:r>
      <w:r w:rsidRPr="004B619D">
        <w:rPr>
          <w:rFonts w:asciiTheme="majorHAnsi" w:hAnsiTheme="majorHAnsi" w:cstheme="majorHAnsi"/>
          <w:sz w:val="24"/>
          <w:szCs w:val="24"/>
        </w:rPr>
        <w:t>,</w:t>
      </w:r>
      <w:r w:rsidR="00D84A5C">
        <w:rPr>
          <w:rFonts w:asciiTheme="majorHAnsi" w:hAnsiTheme="majorHAnsi" w:cstheme="majorHAnsi"/>
          <w:sz w:val="24"/>
          <w:szCs w:val="24"/>
        </w:rPr>
        <w:t xml:space="preserve"> na nieruchomości</w:t>
      </w:r>
      <w:r w:rsidRPr="004B619D">
        <w:rPr>
          <w:rFonts w:asciiTheme="majorHAnsi" w:hAnsiTheme="majorHAnsi" w:cstheme="majorHAnsi"/>
          <w:sz w:val="24"/>
          <w:szCs w:val="24"/>
        </w:rPr>
        <w:t xml:space="preserve"> oznaczonej numerem działki 1</w:t>
      </w:r>
      <w:r w:rsidR="00D84A5C">
        <w:rPr>
          <w:rFonts w:asciiTheme="majorHAnsi" w:hAnsiTheme="majorHAnsi" w:cstheme="majorHAnsi"/>
          <w:sz w:val="24"/>
          <w:szCs w:val="24"/>
        </w:rPr>
        <w:t>43/122</w:t>
      </w:r>
      <w:r w:rsidRPr="004B619D">
        <w:rPr>
          <w:rFonts w:asciiTheme="majorHAnsi" w:hAnsiTheme="majorHAnsi" w:cstheme="majorHAnsi"/>
          <w:sz w:val="24"/>
          <w:szCs w:val="24"/>
        </w:rPr>
        <w:t xml:space="preserve"> o powierzchni działki 1</w:t>
      </w:r>
      <w:r w:rsidR="00D84A5C">
        <w:rPr>
          <w:rFonts w:asciiTheme="majorHAnsi" w:hAnsiTheme="majorHAnsi" w:cstheme="majorHAnsi"/>
          <w:sz w:val="24"/>
          <w:szCs w:val="24"/>
        </w:rPr>
        <w:t>337</w:t>
      </w:r>
      <w:r w:rsidRPr="004B619D">
        <w:rPr>
          <w:rFonts w:asciiTheme="majorHAnsi" w:hAnsiTheme="majorHAnsi" w:cstheme="majorHAnsi"/>
          <w:sz w:val="24"/>
          <w:szCs w:val="24"/>
        </w:rPr>
        <w:t xml:space="preserve"> m2, dla której prowadzona jest Księga Wieczysta numer PT1P/000</w:t>
      </w:r>
      <w:r w:rsidR="00D84A5C">
        <w:rPr>
          <w:rFonts w:asciiTheme="majorHAnsi" w:hAnsiTheme="majorHAnsi" w:cstheme="majorHAnsi"/>
          <w:sz w:val="24"/>
          <w:szCs w:val="24"/>
        </w:rPr>
        <w:t>50369</w:t>
      </w:r>
      <w:r w:rsidRPr="004B619D">
        <w:rPr>
          <w:rFonts w:asciiTheme="majorHAnsi" w:hAnsiTheme="majorHAnsi" w:cstheme="majorHAnsi"/>
          <w:sz w:val="24"/>
          <w:szCs w:val="24"/>
        </w:rPr>
        <w:t>/5.</w:t>
      </w:r>
    </w:p>
    <w:p w14:paraId="1049C444" w14:textId="4A4D3920" w:rsidR="004B619D" w:rsidRPr="00830B39" w:rsidRDefault="004B619D" w:rsidP="00830B3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830B39">
        <w:rPr>
          <w:rFonts w:asciiTheme="majorHAnsi" w:hAnsiTheme="majorHAnsi" w:cstheme="majorHAnsi"/>
          <w:sz w:val="24"/>
          <w:szCs w:val="24"/>
        </w:rPr>
        <w:t>4,83</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830B39">
        <w:rPr>
          <w:rFonts w:asciiTheme="majorHAnsi" w:hAnsiTheme="majorHAnsi" w:cstheme="majorHAnsi"/>
          <w:sz w:val="24"/>
          <w:szCs w:val="24"/>
        </w:rPr>
        <w:t>ego</w:t>
      </w:r>
      <w:r w:rsidRPr="004B619D">
        <w:rPr>
          <w:rFonts w:asciiTheme="majorHAnsi" w:hAnsiTheme="majorHAnsi" w:cstheme="majorHAnsi"/>
          <w:sz w:val="24"/>
          <w:szCs w:val="24"/>
        </w:rPr>
        <w:t>, zaplecz</w:t>
      </w:r>
      <w:r w:rsidR="00830B39">
        <w:rPr>
          <w:rFonts w:asciiTheme="majorHAnsi" w:hAnsiTheme="majorHAnsi" w:cstheme="majorHAnsi"/>
          <w:sz w:val="24"/>
          <w:szCs w:val="24"/>
        </w:rPr>
        <w:t xml:space="preserve">a magazynowego z </w:t>
      </w:r>
      <w:proofErr w:type="spellStart"/>
      <w:r w:rsidR="00830B39">
        <w:rPr>
          <w:rFonts w:asciiTheme="majorHAnsi" w:hAnsiTheme="majorHAnsi" w:cstheme="majorHAnsi"/>
          <w:sz w:val="24"/>
          <w:szCs w:val="24"/>
        </w:rPr>
        <w:t>wc</w:t>
      </w:r>
      <w:proofErr w:type="spellEnd"/>
      <w:r w:rsidRPr="004B619D">
        <w:rPr>
          <w:rFonts w:asciiTheme="majorHAnsi" w:hAnsiTheme="majorHAnsi" w:cstheme="majorHAnsi"/>
          <w:sz w:val="24"/>
          <w:szCs w:val="24"/>
        </w:rPr>
        <w:t xml:space="preserve">. Wyposażony jest w instalację wodno-kanalizacyjną, instalację elektryczną, </w:t>
      </w:r>
      <w:r w:rsidR="00830B39">
        <w:rPr>
          <w:rFonts w:asciiTheme="majorHAnsi" w:hAnsiTheme="majorHAnsi" w:cstheme="majorHAnsi"/>
          <w:sz w:val="24"/>
          <w:szCs w:val="24"/>
        </w:rPr>
        <w:t>centralne ogrzewanie</w:t>
      </w:r>
      <w:r w:rsidRPr="004B619D">
        <w:rPr>
          <w:rFonts w:asciiTheme="majorHAnsi" w:hAnsiTheme="majorHAnsi" w:cstheme="majorHAnsi"/>
          <w:sz w:val="24"/>
          <w:szCs w:val="24"/>
        </w:rPr>
        <w:t>.</w:t>
      </w:r>
    </w:p>
    <w:p w14:paraId="78FB1EB2" w14:textId="76781917" w:rsidR="004B619D" w:rsidRPr="003D6701" w:rsidRDefault="004B619D" w:rsidP="003D67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w:t>
      </w:r>
      <w:r w:rsidR="00830B39">
        <w:rPr>
          <w:rFonts w:asciiTheme="majorHAnsi" w:hAnsiTheme="majorHAnsi" w:cstheme="majorHAnsi"/>
          <w:sz w:val="24"/>
          <w:szCs w:val="24"/>
        </w:rPr>
        <w:t xml:space="preserve">gruntowny </w:t>
      </w:r>
      <w:r w:rsidRPr="004B619D">
        <w:rPr>
          <w:rFonts w:asciiTheme="majorHAnsi" w:hAnsiTheme="majorHAnsi" w:cstheme="majorHAnsi"/>
          <w:sz w:val="24"/>
          <w:szCs w:val="24"/>
        </w:rPr>
        <w:t xml:space="preserve">remont wnętrza. Zakres prac remontowych do wykonania w przedmiotowym lokalu użytkowym obciążających przyszłego najemcę obejmuje: </w:t>
      </w:r>
      <w:r w:rsidR="00AB2071">
        <w:rPr>
          <w:rFonts w:asciiTheme="majorHAnsi" w:hAnsiTheme="majorHAnsi" w:cstheme="majorHAnsi"/>
          <w:sz w:val="24"/>
          <w:szCs w:val="24"/>
        </w:rPr>
        <w:t>wykonanie konserwacji sied</w:t>
      </w:r>
      <w:r w:rsidR="00AC0130">
        <w:rPr>
          <w:rFonts w:asciiTheme="majorHAnsi" w:hAnsiTheme="majorHAnsi" w:cstheme="majorHAnsi"/>
          <w:sz w:val="24"/>
          <w:szCs w:val="24"/>
        </w:rPr>
        <w:t>miu</w:t>
      </w:r>
      <w:r w:rsidR="00AB2071">
        <w:rPr>
          <w:rFonts w:asciiTheme="majorHAnsi" w:hAnsiTheme="majorHAnsi" w:cstheme="majorHAnsi"/>
          <w:sz w:val="24"/>
          <w:szCs w:val="24"/>
        </w:rPr>
        <w:t xml:space="preserve"> kompletów okien oraz drzwi wejściowych, wymianę płytek podłogowych; na zapleczu magazynowym i </w:t>
      </w:r>
      <w:proofErr w:type="spellStart"/>
      <w:r w:rsidR="00AB2071">
        <w:rPr>
          <w:rFonts w:asciiTheme="majorHAnsi" w:hAnsiTheme="majorHAnsi" w:cstheme="majorHAnsi"/>
          <w:sz w:val="24"/>
          <w:szCs w:val="24"/>
        </w:rPr>
        <w:t>wc</w:t>
      </w:r>
      <w:proofErr w:type="spellEnd"/>
      <w:r w:rsidR="00AB2071">
        <w:rPr>
          <w:rFonts w:asciiTheme="majorHAnsi" w:hAnsiTheme="majorHAnsi" w:cstheme="majorHAnsi"/>
          <w:sz w:val="24"/>
          <w:szCs w:val="24"/>
        </w:rPr>
        <w:t xml:space="preserve"> należy zdemontować ze ścian płytki ceramiczne,</w:t>
      </w:r>
      <w:r w:rsidR="00AC0130">
        <w:rPr>
          <w:rFonts w:asciiTheme="majorHAnsi" w:hAnsiTheme="majorHAnsi" w:cstheme="majorHAnsi"/>
          <w:sz w:val="24"/>
          <w:szCs w:val="24"/>
        </w:rPr>
        <w:t xml:space="preserve"> </w:t>
      </w:r>
      <w:r w:rsidR="00AB2071">
        <w:rPr>
          <w:rFonts w:asciiTheme="majorHAnsi" w:hAnsiTheme="majorHAnsi" w:cstheme="majorHAnsi"/>
          <w:sz w:val="24"/>
          <w:szCs w:val="24"/>
        </w:rPr>
        <w:t xml:space="preserve">wywieźć gruz, naprawić tynki ścian i sufitu, pomalować pomieszczenie, wymiana muszli sedesowej, montaż </w:t>
      </w:r>
      <w:r w:rsidR="00AC0130">
        <w:rPr>
          <w:rFonts w:asciiTheme="majorHAnsi" w:hAnsiTheme="majorHAnsi" w:cstheme="majorHAnsi"/>
          <w:sz w:val="24"/>
          <w:szCs w:val="24"/>
        </w:rPr>
        <w:t xml:space="preserve">drzwi do </w:t>
      </w:r>
      <w:proofErr w:type="spellStart"/>
      <w:r w:rsidR="00AC0130">
        <w:rPr>
          <w:rFonts w:asciiTheme="majorHAnsi" w:hAnsiTheme="majorHAnsi" w:cstheme="majorHAnsi"/>
          <w:sz w:val="24"/>
          <w:szCs w:val="24"/>
        </w:rPr>
        <w:t>wc</w:t>
      </w:r>
      <w:proofErr w:type="spellEnd"/>
      <w:r w:rsidR="00AC0130">
        <w:rPr>
          <w:rFonts w:asciiTheme="majorHAnsi" w:hAnsiTheme="majorHAnsi" w:cstheme="majorHAnsi"/>
          <w:sz w:val="24"/>
          <w:szCs w:val="24"/>
        </w:rPr>
        <w:t>; wymiana drzwi wejściowych na zaplecze magazynowe,</w:t>
      </w:r>
      <w:r w:rsidR="003D6701">
        <w:rPr>
          <w:rFonts w:asciiTheme="majorHAnsi" w:hAnsiTheme="majorHAnsi" w:cstheme="majorHAnsi"/>
          <w:sz w:val="24"/>
          <w:szCs w:val="24"/>
        </w:rPr>
        <w:t xml:space="preserve"> </w:t>
      </w:r>
      <w:r w:rsidRPr="003D6701">
        <w:rPr>
          <w:rFonts w:asciiTheme="majorHAnsi" w:hAnsiTheme="majorHAnsi" w:cstheme="majorHAnsi"/>
          <w:sz w:val="24"/>
          <w:szCs w:val="24"/>
        </w:rPr>
        <w:t xml:space="preserve">przystosowanie instalacji elektrycznej do </w:t>
      </w:r>
      <w:proofErr w:type="spellStart"/>
      <w:r w:rsidRPr="003D6701">
        <w:rPr>
          <w:rFonts w:asciiTheme="majorHAnsi" w:hAnsiTheme="majorHAnsi" w:cstheme="majorHAnsi"/>
          <w:sz w:val="24"/>
          <w:szCs w:val="24"/>
        </w:rPr>
        <w:t>zalicznikowania</w:t>
      </w:r>
      <w:proofErr w:type="spellEnd"/>
      <w:r w:rsidRPr="003D6701">
        <w:rPr>
          <w:rFonts w:asciiTheme="majorHAnsi" w:hAnsiTheme="majorHAnsi" w:cstheme="majorHAnsi"/>
          <w:sz w:val="24"/>
          <w:szCs w:val="24"/>
        </w:rPr>
        <w:t xml:space="preserve"> i własnych potrzeb, załatwienie formalności w ZE związanych z </w:t>
      </w:r>
      <w:r w:rsidR="00C279A5" w:rsidRPr="003D6701">
        <w:rPr>
          <w:rFonts w:asciiTheme="majorHAnsi" w:hAnsiTheme="majorHAnsi" w:cstheme="majorHAnsi"/>
          <w:sz w:val="24"/>
          <w:szCs w:val="24"/>
        </w:rPr>
        <w:t>zawarciem</w:t>
      </w:r>
      <w:r w:rsidRPr="003D6701">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5DBCCD4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3D6701">
        <w:rPr>
          <w:rFonts w:asciiTheme="majorHAnsi" w:hAnsiTheme="majorHAnsi" w:cstheme="majorHAnsi"/>
          <w:sz w:val="24"/>
          <w:szCs w:val="24"/>
        </w:rPr>
        <w:t xml:space="preserve"> nieuciążliwą dla mieszkańców budynku przy ulicy Krasickiego 3</w:t>
      </w:r>
      <w:r w:rsidRPr="004B619D">
        <w:rPr>
          <w:rFonts w:asciiTheme="majorHAnsi" w:hAnsiTheme="majorHAnsi" w:cstheme="majorHAnsi"/>
          <w:sz w:val="24"/>
          <w:szCs w:val="24"/>
        </w:rPr>
        <w:t>.</w:t>
      </w:r>
    </w:p>
    <w:p w14:paraId="12D4C603" w14:textId="6AB86D7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Przetarg odbędzie się w siedzibie Towarzystwa Budownictwa Społecznego Spółka z ograniczoną odpowiedzialnością w Piotrkowie Trybunalskim, Aleja 3 Maja 31 w dniu 0</w:t>
      </w:r>
      <w:r w:rsidR="00C279A5">
        <w:rPr>
          <w:rFonts w:asciiTheme="majorHAnsi" w:hAnsiTheme="majorHAnsi" w:cstheme="majorHAnsi"/>
          <w:sz w:val="24"/>
          <w:szCs w:val="24"/>
        </w:rPr>
        <w:t>8</w:t>
      </w:r>
      <w:r w:rsidRPr="004B619D">
        <w:rPr>
          <w:rFonts w:asciiTheme="majorHAnsi" w:hAnsiTheme="majorHAnsi" w:cstheme="majorHAnsi"/>
          <w:sz w:val="24"/>
          <w:szCs w:val="24"/>
        </w:rPr>
        <w:t xml:space="preserve"> </w:t>
      </w:r>
      <w:r w:rsidR="00C279A5">
        <w:rPr>
          <w:rFonts w:asciiTheme="majorHAnsi" w:hAnsiTheme="majorHAnsi" w:cstheme="majorHAnsi"/>
          <w:sz w:val="24"/>
          <w:szCs w:val="24"/>
        </w:rPr>
        <w:t>września</w:t>
      </w:r>
      <w:r w:rsidRPr="004B619D">
        <w:rPr>
          <w:rFonts w:asciiTheme="majorHAnsi" w:hAnsiTheme="majorHAnsi" w:cstheme="majorHAnsi"/>
          <w:sz w:val="24"/>
          <w:szCs w:val="24"/>
        </w:rPr>
        <w:t xml:space="preserve"> 2022 roku o godzinie 1</w:t>
      </w:r>
      <w:r w:rsidR="003D6701">
        <w:rPr>
          <w:rFonts w:asciiTheme="majorHAnsi" w:hAnsiTheme="majorHAnsi" w:cstheme="majorHAnsi"/>
          <w:sz w:val="24"/>
          <w:szCs w:val="24"/>
        </w:rPr>
        <w:t>1</w:t>
      </w:r>
      <w:r w:rsidRPr="004B619D">
        <w:rPr>
          <w:rFonts w:asciiTheme="majorHAnsi" w:hAnsiTheme="majorHAnsi" w:cstheme="majorHAnsi"/>
          <w:sz w:val="24"/>
          <w:szCs w:val="24"/>
        </w:rPr>
        <w:t xml:space="preserve">:00 </w:t>
      </w:r>
      <w:r w:rsidR="00C279A5">
        <w:rPr>
          <w:rFonts w:asciiTheme="majorHAnsi" w:hAnsiTheme="majorHAnsi" w:cstheme="majorHAnsi"/>
          <w:sz w:val="24"/>
          <w:szCs w:val="24"/>
        </w:rPr>
        <w:t>pokój nr 26</w:t>
      </w:r>
      <w:r w:rsidRPr="004B619D">
        <w:rPr>
          <w:rFonts w:asciiTheme="majorHAnsi" w:hAnsiTheme="majorHAnsi" w:cstheme="majorHAnsi"/>
          <w:sz w:val="24"/>
          <w:szCs w:val="24"/>
        </w:rPr>
        <w:t xml:space="preserve"> – Budynek B.</w:t>
      </w:r>
    </w:p>
    <w:p w14:paraId="07BD2940" w14:textId="57943488"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3D6701">
        <w:rPr>
          <w:rFonts w:asciiTheme="majorHAnsi" w:hAnsiTheme="majorHAnsi" w:cstheme="majorHAnsi"/>
          <w:sz w:val="24"/>
          <w:szCs w:val="24"/>
        </w:rPr>
        <w:t>744,90</w:t>
      </w:r>
      <w:r w:rsidRPr="004B619D">
        <w:rPr>
          <w:rFonts w:asciiTheme="majorHAnsi" w:hAnsiTheme="majorHAnsi" w:cstheme="majorHAnsi"/>
          <w:sz w:val="24"/>
          <w:szCs w:val="24"/>
        </w:rPr>
        <w:t xml:space="preserve"> zł - jako miesięczny czynsz netto ustalony dla danego lokalu.</w:t>
      </w:r>
    </w:p>
    <w:p w14:paraId="7EE42CA6" w14:textId="4601F10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w:t>
      </w:r>
      <w:r w:rsidR="003D6701">
        <w:rPr>
          <w:rFonts w:asciiTheme="majorHAnsi" w:hAnsiTheme="majorHAnsi" w:cstheme="majorHAnsi"/>
          <w:sz w:val="24"/>
          <w:szCs w:val="24"/>
        </w:rPr>
        <w:t>Krasickiego 3</w:t>
      </w:r>
      <w:r w:rsidRPr="004B619D">
        <w:rPr>
          <w:rFonts w:asciiTheme="majorHAnsi" w:hAnsiTheme="majorHAnsi" w:cstheme="majorHAnsi"/>
          <w:sz w:val="24"/>
          <w:szCs w:val="24"/>
        </w:rPr>
        <w:t xml:space="preserve"> wynosi: </w:t>
      </w:r>
      <w:r w:rsidR="003D6701">
        <w:rPr>
          <w:rFonts w:asciiTheme="majorHAnsi" w:hAnsiTheme="majorHAnsi" w:cstheme="majorHAnsi"/>
          <w:sz w:val="24"/>
          <w:szCs w:val="24"/>
        </w:rPr>
        <w:t>744,90</w:t>
      </w:r>
      <w:r w:rsidRPr="004B619D">
        <w:rPr>
          <w:rFonts w:asciiTheme="majorHAnsi" w:hAnsiTheme="majorHAnsi" w:cstheme="majorHAnsi"/>
          <w:sz w:val="24"/>
          <w:szCs w:val="24"/>
        </w:rPr>
        <w:t xml:space="preserve"> zł, (słownie złotych: </w:t>
      </w:r>
      <w:r w:rsidR="003D6701">
        <w:rPr>
          <w:rFonts w:asciiTheme="majorHAnsi" w:hAnsiTheme="majorHAnsi" w:cstheme="majorHAnsi"/>
          <w:sz w:val="24"/>
          <w:szCs w:val="24"/>
        </w:rPr>
        <w:t>siedemset</w:t>
      </w:r>
      <w:r w:rsidR="00C279A5">
        <w:rPr>
          <w:rFonts w:asciiTheme="majorHAnsi" w:hAnsiTheme="majorHAnsi" w:cstheme="majorHAnsi"/>
          <w:sz w:val="24"/>
          <w:szCs w:val="24"/>
        </w:rPr>
        <w:t xml:space="preserve"> </w:t>
      </w:r>
      <w:r w:rsidR="003D6701">
        <w:rPr>
          <w:rFonts w:asciiTheme="majorHAnsi" w:hAnsiTheme="majorHAnsi" w:cstheme="majorHAnsi"/>
          <w:sz w:val="24"/>
          <w:szCs w:val="24"/>
        </w:rPr>
        <w:t>czterdzieści</w:t>
      </w:r>
      <w:r w:rsidR="00C279A5">
        <w:rPr>
          <w:rFonts w:asciiTheme="majorHAnsi" w:hAnsiTheme="majorHAnsi" w:cstheme="majorHAnsi"/>
          <w:sz w:val="24"/>
          <w:szCs w:val="24"/>
        </w:rPr>
        <w:t xml:space="preserve"> </w:t>
      </w:r>
      <w:r w:rsidR="003D6701">
        <w:rPr>
          <w:rFonts w:asciiTheme="majorHAnsi" w:hAnsiTheme="majorHAnsi" w:cstheme="majorHAnsi"/>
          <w:sz w:val="24"/>
          <w:szCs w:val="24"/>
        </w:rPr>
        <w:t>cztery</w:t>
      </w:r>
      <w:r w:rsidR="00741DA0">
        <w:rPr>
          <w:rFonts w:asciiTheme="majorHAnsi" w:hAnsiTheme="majorHAnsi" w:cstheme="majorHAnsi"/>
          <w:sz w:val="24"/>
          <w:szCs w:val="24"/>
        </w:rPr>
        <w:t xml:space="preserve"> </w:t>
      </w:r>
      <w:r w:rsidRPr="004B619D">
        <w:rPr>
          <w:rFonts w:asciiTheme="majorHAnsi" w:hAnsiTheme="majorHAnsi" w:cstheme="majorHAnsi"/>
          <w:sz w:val="24"/>
          <w:szCs w:val="24"/>
        </w:rPr>
        <w:t xml:space="preserve">złote </w:t>
      </w:r>
      <w:r w:rsidR="00741DA0">
        <w:rPr>
          <w:rFonts w:asciiTheme="majorHAnsi" w:hAnsiTheme="majorHAnsi" w:cstheme="majorHAnsi"/>
          <w:sz w:val="24"/>
          <w:szCs w:val="24"/>
        </w:rPr>
        <w:t>90</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2339B5">
        <w:rPr>
          <w:rFonts w:asciiTheme="majorHAnsi" w:hAnsiTheme="majorHAnsi" w:cstheme="majorHAnsi"/>
          <w:sz w:val="24"/>
          <w:szCs w:val="24"/>
        </w:rPr>
        <w:t>02</w:t>
      </w:r>
      <w:r w:rsidRPr="004B619D">
        <w:rPr>
          <w:rFonts w:asciiTheme="majorHAnsi" w:hAnsiTheme="majorHAnsi" w:cstheme="majorHAnsi"/>
          <w:sz w:val="24"/>
          <w:szCs w:val="24"/>
        </w:rPr>
        <w:t xml:space="preserve"> </w:t>
      </w:r>
      <w:r w:rsidR="002339B5">
        <w:rPr>
          <w:rFonts w:asciiTheme="majorHAnsi" w:hAnsiTheme="majorHAnsi" w:cstheme="majorHAnsi"/>
          <w:sz w:val="24"/>
          <w:szCs w:val="24"/>
        </w:rPr>
        <w:t>września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329999E3"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2339B5">
        <w:rPr>
          <w:rFonts w:asciiTheme="majorHAnsi" w:hAnsiTheme="majorHAnsi" w:cstheme="majorHAnsi"/>
          <w:sz w:val="24"/>
          <w:szCs w:val="24"/>
        </w:rPr>
        <w:t>02</w:t>
      </w:r>
      <w:r w:rsidRPr="004B619D">
        <w:rPr>
          <w:rFonts w:asciiTheme="majorHAnsi" w:hAnsiTheme="majorHAnsi" w:cstheme="majorHAnsi"/>
          <w:sz w:val="24"/>
          <w:szCs w:val="24"/>
        </w:rPr>
        <w:t xml:space="preserve"> </w:t>
      </w:r>
      <w:r w:rsidR="002339B5">
        <w:rPr>
          <w:rFonts w:asciiTheme="majorHAnsi" w:hAnsiTheme="majorHAnsi" w:cstheme="majorHAnsi"/>
          <w:sz w:val="24"/>
          <w:szCs w:val="24"/>
        </w:rPr>
        <w:t>września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5537F5DB"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B66049">
        <w:rPr>
          <w:rFonts w:asciiTheme="majorHAnsi" w:hAnsiTheme="majorHAnsi" w:cstheme="majorHAnsi"/>
          <w:sz w:val="24"/>
          <w:szCs w:val="24"/>
        </w:rPr>
        <w:t>Krasickiego 3</w:t>
      </w:r>
      <w:r w:rsidRPr="00FA2233">
        <w:rPr>
          <w:rFonts w:asciiTheme="majorHAnsi" w:hAnsiTheme="majorHAnsi" w:cstheme="majorHAnsi"/>
          <w:sz w:val="24"/>
          <w:szCs w:val="24"/>
        </w:rPr>
        <w:t xml:space="preserve"> o powierzchni </w:t>
      </w:r>
      <w:r w:rsidR="00FE5A29">
        <w:rPr>
          <w:rFonts w:asciiTheme="majorHAnsi" w:hAnsiTheme="majorHAnsi" w:cstheme="majorHAnsi"/>
          <w:sz w:val="24"/>
          <w:szCs w:val="24"/>
        </w:rPr>
        <w:t>2</w:t>
      </w:r>
      <w:r w:rsidR="00B66049">
        <w:rPr>
          <w:rFonts w:asciiTheme="majorHAnsi" w:hAnsiTheme="majorHAnsi" w:cstheme="majorHAnsi"/>
          <w:sz w:val="24"/>
          <w:szCs w:val="24"/>
        </w:rPr>
        <w:t>4,83</w:t>
      </w:r>
      <w:r w:rsidRPr="00FA2233">
        <w:rPr>
          <w:rFonts w:asciiTheme="majorHAnsi" w:hAnsiTheme="majorHAnsi" w:cstheme="majorHAnsi"/>
          <w:sz w:val="24"/>
          <w:szCs w:val="24"/>
        </w:rPr>
        <w:t xml:space="preserve"> m2.</w:t>
      </w:r>
    </w:p>
    <w:p w14:paraId="5FD55B63" w14:textId="1A6166C6"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B66049">
        <w:rPr>
          <w:rFonts w:asciiTheme="majorHAnsi" w:hAnsiTheme="majorHAnsi" w:cstheme="majorHAnsi"/>
          <w:sz w:val="24"/>
          <w:szCs w:val="24"/>
        </w:rPr>
        <w:t xml:space="preserve">„BOM” Towarzystwo Gospodarcze spółka cywilna </w:t>
      </w:r>
      <w:r w:rsidRPr="00FE5A29">
        <w:rPr>
          <w:rFonts w:asciiTheme="majorHAnsi" w:hAnsiTheme="majorHAnsi" w:cstheme="majorHAnsi"/>
          <w:sz w:val="24"/>
          <w:szCs w:val="24"/>
        </w:rPr>
        <w:t xml:space="preserve">w Piotrkowie Trybunalskim, ulica </w:t>
      </w:r>
      <w:r w:rsidR="00B66049">
        <w:rPr>
          <w:rFonts w:asciiTheme="majorHAnsi" w:hAnsiTheme="majorHAnsi" w:cstheme="majorHAnsi"/>
          <w:sz w:val="24"/>
          <w:szCs w:val="24"/>
        </w:rPr>
        <w:t>Krasickiego 3</w:t>
      </w:r>
      <w:r w:rsidRPr="00FE5A29">
        <w:rPr>
          <w:rFonts w:asciiTheme="majorHAnsi" w:hAnsiTheme="majorHAnsi" w:cstheme="majorHAnsi"/>
          <w:sz w:val="24"/>
          <w:szCs w:val="24"/>
        </w:rPr>
        <w:t xml:space="preserve"> (telefon </w:t>
      </w:r>
      <w:r w:rsidR="00B66049">
        <w:rPr>
          <w:rFonts w:asciiTheme="majorHAnsi" w:hAnsiTheme="majorHAnsi" w:cstheme="majorHAnsi"/>
          <w:sz w:val="24"/>
          <w:szCs w:val="24"/>
        </w:rPr>
        <w:t>44/646-51-15</w:t>
      </w:r>
      <w:r w:rsidRPr="00FE5A29">
        <w:rPr>
          <w:rFonts w:asciiTheme="majorHAnsi" w:hAnsiTheme="majorHAnsi" w:cstheme="majorHAnsi"/>
          <w:sz w:val="24"/>
          <w:szCs w:val="24"/>
        </w:rPr>
        <w:t>). Informacji udziela się również telefonicznie pod numerem telefonu 44/732-70-63.</w:t>
      </w:r>
    </w:p>
    <w:p w14:paraId="21673513" w14:textId="5A9C6A5C"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33758C">
        <w:rPr>
          <w:rFonts w:asciiTheme="majorHAnsi" w:hAnsiTheme="majorHAnsi" w:cstheme="majorHAnsi"/>
          <w:sz w:val="24"/>
          <w:szCs w:val="24"/>
        </w:rPr>
        <w:t xml:space="preserve">„BOM” Towarzystwo Gospodarcze spółka cywilna </w:t>
      </w:r>
      <w:r w:rsidR="0033758C" w:rsidRPr="00FE5A29">
        <w:rPr>
          <w:rFonts w:asciiTheme="majorHAnsi" w:hAnsiTheme="majorHAnsi" w:cstheme="majorHAnsi"/>
          <w:sz w:val="24"/>
          <w:szCs w:val="24"/>
        </w:rPr>
        <w:t xml:space="preserve">w Piotrkowie Trybunalskim, ulica </w:t>
      </w:r>
      <w:r w:rsidR="0033758C">
        <w:rPr>
          <w:rFonts w:asciiTheme="majorHAnsi" w:hAnsiTheme="majorHAnsi" w:cstheme="majorHAnsi"/>
          <w:sz w:val="24"/>
          <w:szCs w:val="24"/>
        </w:rPr>
        <w:t>Krasickiego 3</w:t>
      </w:r>
      <w:r w:rsidR="0033758C" w:rsidRPr="00FE5A29">
        <w:rPr>
          <w:rFonts w:asciiTheme="majorHAnsi" w:hAnsiTheme="majorHAnsi" w:cstheme="majorHAnsi"/>
          <w:sz w:val="24"/>
          <w:szCs w:val="24"/>
        </w:rPr>
        <w:t xml:space="preserve"> (telefon </w:t>
      </w:r>
      <w:r w:rsidR="0033758C">
        <w:rPr>
          <w:rFonts w:asciiTheme="majorHAnsi" w:hAnsiTheme="majorHAnsi" w:cstheme="majorHAnsi"/>
          <w:sz w:val="24"/>
          <w:szCs w:val="24"/>
        </w:rPr>
        <w:t>44/646-51-15</w:t>
      </w:r>
      <w:r w:rsidR="0033758C" w:rsidRPr="00FE5A29">
        <w:rPr>
          <w:rFonts w:asciiTheme="majorHAnsi" w:hAnsiTheme="majorHAnsi" w:cstheme="majorHAnsi"/>
          <w:sz w:val="24"/>
          <w:szCs w:val="24"/>
        </w:rPr>
        <w:t>).</w:t>
      </w:r>
      <w:r w:rsidRPr="00FE5A29">
        <w:rPr>
          <w:rFonts w:asciiTheme="majorHAnsi" w:hAnsiTheme="majorHAnsi" w:cstheme="majorHAnsi"/>
          <w:sz w:val="24"/>
          <w:szCs w:val="24"/>
        </w:rPr>
        <w:t xml:space="preserve">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lastRenderedPageBreak/>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00AD9E2A"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r w:rsidR="00AB11E4">
        <w:rPr>
          <w:rFonts w:asciiTheme="majorHAnsi" w:hAnsiTheme="majorHAnsi" w:cstheme="majorHAnsi"/>
          <w:sz w:val="24"/>
          <w:szCs w:val="24"/>
        </w:rPr>
        <w:t>, centralne ogrzewanie</w:t>
      </w:r>
      <w:r w:rsidRPr="009D479A">
        <w:rPr>
          <w:rFonts w:asciiTheme="majorHAnsi" w:hAnsiTheme="majorHAnsi" w:cstheme="majorHAnsi"/>
          <w:sz w:val="24"/>
          <w:szCs w:val="24"/>
        </w:rPr>
        <w:t>/.</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5FD23B93"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33758C">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33758C">
        <w:rPr>
          <w:rFonts w:asciiTheme="majorHAnsi" w:hAnsiTheme="majorHAnsi" w:cstheme="majorHAnsi"/>
          <w:sz w:val="24"/>
          <w:szCs w:val="24"/>
        </w:rPr>
        <w:t>o</w:t>
      </w:r>
      <w:r w:rsidRPr="009D479A">
        <w:rPr>
          <w:rFonts w:asciiTheme="majorHAnsi" w:hAnsiTheme="majorHAnsi" w:cstheme="majorHAnsi"/>
          <w:sz w:val="24"/>
          <w:szCs w:val="24"/>
        </w:rPr>
        <w:t>w</w:t>
      </w:r>
      <w:r w:rsidR="0033758C">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33758C">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lastRenderedPageBreak/>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03B23"/>
    <w:rsid w:val="00015FC4"/>
    <w:rsid w:val="001F4CEB"/>
    <w:rsid w:val="002339B5"/>
    <w:rsid w:val="00324824"/>
    <w:rsid w:val="0033758C"/>
    <w:rsid w:val="003D6701"/>
    <w:rsid w:val="004B619D"/>
    <w:rsid w:val="0057478F"/>
    <w:rsid w:val="005A5F8D"/>
    <w:rsid w:val="006970EB"/>
    <w:rsid w:val="006A738A"/>
    <w:rsid w:val="00741DA0"/>
    <w:rsid w:val="007B08F3"/>
    <w:rsid w:val="00830B39"/>
    <w:rsid w:val="009D2CE8"/>
    <w:rsid w:val="009D479A"/>
    <w:rsid w:val="00AB11E4"/>
    <w:rsid w:val="00AB2071"/>
    <w:rsid w:val="00AC0130"/>
    <w:rsid w:val="00B01A32"/>
    <w:rsid w:val="00B66049"/>
    <w:rsid w:val="00C279A5"/>
    <w:rsid w:val="00CE0B69"/>
    <w:rsid w:val="00D1613E"/>
    <w:rsid w:val="00D360D4"/>
    <w:rsid w:val="00D84A5C"/>
    <w:rsid w:val="00DC2EEF"/>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1599</Words>
  <Characters>9598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22-09-08 Pierwszy Przetarg Krasickiego 3 24,83 m2 lokal użytkowy</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22-09-08_Pierwszy_Przetarg_Krasickiego_3_24,83_m2_lokal_uzytkowy</dc:title>
  <dc:subject/>
  <dc:creator>Hanna Komar</dc:creator>
  <cp:keywords/>
  <dc:description/>
  <cp:lastModifiedBy>Hanna Komar</cp:lastModifiedBy>
  <cp:revision>9</cp:revision>
  <dcterms:created xsi:type="dcterms:W3CDTF">2022-02-11T12:34:00Z</dcterms:created>
  <dcterms:modified xsi:type="dcterms:W3CDTF">2022-08-09T09:14:00Z</dcterms:modified>
</cp:coreProperties>
</file>