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914D5" w14:textId="6939467A" w:rsidR="00910451" w:rsidRPr="00910451" w:rsidRDefault="00910451" w:rsidP="00101003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910451">
        <w:rPr>
          <w:rFonts w:cstheme="majorHAnsi"/>
          <w:b/>
          <w:bCs/>
          <w:color w:val="auto"/>
        </w:rPr>
        <w:t xml:space="preserve">Regulamin przetargu ustnego nieograniczonego na oddanie w najem lokalu użytkowego, garażu położonego w Piotrkowie Trybunalskim przy ulicy </w:t>
      </w:r>
      <w:r w:rsidR="004F72B8">
        <w:rPr>
          <w:rFonts w:cstheme="majorHAnsi"/>
          <w:b/>
          <w:bCs/>
          <w:color w:val="auto"/>
        </w:rPr>
        <w:t>Słowackiego 57</w:t>
      </w:r>
      <w:r w:rsidRPr="00910451">
        <w:rPr>
          <w:rFonts w:cstheme="majorHAnsi"/>
          <w:b/>
          <w:bCs/>
          <w:color w:val="auto"/>
        </w:rPr>
        <w:t>, o powierzchni użytkowej 1</w:t>
      </w:r>
      <w:r w:rsidR="004F72B8">
        <w:rPr>
          <w:rFonts w:cstheme="majorHAnsi"/>
          <w:b/>
          <w:bCs/>
          <w:color w:val="auto"/>
        </w:rPr>
        <w:t>8,00</w:t>
      </w:r>
      <w:r w:rsidRPr="00910451">
        <w:rPr>
          <w:rFonts w:cstheme="majorHAnsi"/>
          <w:b/>
          <w:bCs/>
          <w:color w:val="auto"/>
        </w:rPr>
        <w:t xml:space="preserve"> m2.</w:t>
      </w:r>
    </w:p>
    <w:p w14:paraId="657116A1" w14:textId="36255A48" w:rsidR="00910451" w:rsidRPr="00910451" w:rsidRDefault="00910451" w:rsidP="00101003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665ACE">
        <w:rPr>
          <w:rFonts w:asciiTheme="majorHAnsi" w:hAnsiTheme="majorHAnsi" w:cstheme="majorHAnsi"/>
          <w:sz w:val="24"/>
          <w:szCs w:val="24"/>
        </w:rPr>
        <w:t>08</w:t>
      </w:r>
      <w:r w:rsidRPr="00910451">
        <w:rPr>
          <w:rFonts w:asciiTheme="majorHAnsi" w:hAnsiTheme="majorHAnsi" w:cstheme="majorHAnsi"/>
          <w:sz w:val="24"/>
          <w:szCs w:val="24"/>
        </w:rPr>
        <w:t xml:space="preserve"> </w:t>
      </w:r>
      <w:r w:rsidR="00665ACE">
        <w:rPr>
          <w:rFonts w:asciiTheme="majorHAnsi" w:hAnsiTheme="majorHAnsi" w:cstheme="majorHAnsi"/>
          <w:sz w:val="24"/>
          <w:szCs w:val="24"/>
        </w:rPr>
        <w:t>września</w:t>
      </w:r>
      <w:r w:rsidRPr="00910451">
        <w:rPr>
          <w:rFonts w:asciiTheme="majorHAnsi" w:hAnsiTheme="majorHAnsi" w:cstheme="majorHAnsi"/>
          <w:sz w:val="24"/>
          <w:szCs w:val="24"/>
        </w:rPr>
        <w:t xml:space="preserve"> 2022 roku, godzina 1</w:t>
      </w:r>
      <w:r w:rsidR="0010521B">
        <w:rPr>
          <w:rFonts w:asciiTheme="majorHAnsi" w:hAnsiTheme="majorHAnsi" w:cstheme="majorHAnsi"/>
          <w:sz w:val="24"/>
          <w:szCs w:val="24"/>
        </w:rPr>
        <w:t>2</w:t>
      </w:r>
      <w:r w:rsidRPr="00910451">
        <w:rPr>
          <w:rFonts w:asciiTheme="majorHAnsi" w:hAnsiTheme="majorHAnsi" w:cstheme="majorHAnsi"/>
          <w:sz w:val="24"/>
          <w:szCs w:val="24"/>
        </w:rPr>
        <w:t>:</w:t>
      </w:r>
      <w:r w:rsidR="004F72B8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665ACE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>B, świetlica.</w:t>
      </w:r>
    </w:p>
    <w:p w14:paraId="3E7E03DE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Postanowienia ogólne</w:t>
      </w:r>
    </w:p>
    <w:p w14:paraId="03672C46" w14:textId="734173C0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Regulamin określa zasady przeprowadzenia </w:t>
      </w:r>
      <w:r w:rsidR="0010521B">
        <w:rPr>
          <w:rFonts w:asciiTheme="majorHAnsi" w:hAnsiTheme="majorHAnsi" w:cstheme="majorHAnsi"/>
          <w:sz w:val="24"/>
          <w:szCs w:val="24"/>
        </w:rPr>
        <w:t>trzeciego</w:t>
      </w:r>
      <w:r w:rsidRPr="00910451">
        <w:rPr>
          <w:rFonts w:asciiTheme="majorHAnsi" w:hAnsiTheme="majorHAnsi" w:cstheme="majorHAnsi"/>
          <w:sz w:val="24"/>
          <w:szCs w:val="24"/>
        </w:rPr>
        <w:t xml:space="preserve"> przetargu nieograniczonego ustnego na oddanie w najem lokalu użytkowego, garażu położonego w Piotrkowie Trybunalskim przy ulicy </w:t>
      </w:r>
      <w:r w:rsidR="004F72B8">
        <w:rPr>
          <w:rFonts w:asciiTheme="majorHAnsi" w:hAnsiTheme="majorHAnsi" w:cstheme="majorHAnsi"/>
          <w:sz w:val="24"/>
          <w:szCs w:val="24"/>
        </w:rPr>
        <w:t>Słowackiego 57</w:t>
      </w:r>
      <w:r w:rsidRPr="00910451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4F72B8">
        <w:rPr>
          <w:rFonts w:asciiTheme="majorHAnsi" w:hAnsiTheme="majorHAnsi" w:cstheme="majorHAnsi"/>
          <w:sz w:val="24"/>
          <w:szCs w:val="24"/>
        </w:rPr>
        <w:t>18,00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281A3DFE" w14:textId="77777777" w:rsidR="00910451" w:rsidRPr="00910451" w:rsidRDefault="00910451" w:rsidP="00101003">
      <w:pPr>
        <w:numPr>
          <w:ilvl w:val="0"/>
          <w:numId w:val="2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1C8F478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Podstawa prawna przeprowadzenia przetargu:</w:t>
      </w:r>
    </w:p>
    <w:p w14:paraId="65576619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64F4CA5C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1E04203D" w14:textId="77777777" w:rsidR="00910451" w:rsidRPr="00910451" w:rsidRDefault="00910451" w:rsidP="00101003">
      <w:pPr>
        <w:numPr>
          <w:ilvl w:val="0"/>
          <w:numId w:val="3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Zarządzenie Numer 289 Prezydenta Miasta Piotrkowa Trybunalskiego z dnia 18 października 2021 roku w sprawie zasad wynajmowania lokali użytkowych na okres do 3 lat, na czas oznaczony dłuższy niż 3 lata lub czas nieoznaczony oraz w przypadku, gdy po umowie zawartej na czas oznaczony do 3 lat strony zawierają kolejne umowy, których przedmiotem jest ten sam lokal.</w:t>
      </w:r>
    </w:p>
    <w:p w14:paraId="72EA2FCC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1F557E75" w14:textId="5B61B88F" w:rsidR="00910451" w:rsidRDefault="00910451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65ACE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4EF2390A" w14:textId="73F7500F" w:rsidR="00665ACE" w:rsidRPr="00665ACE" w:rsidRDefault="00665ACE" w:rsidP="00665ACE">
      <w:pPr>
        <w:pStyle w:val="Akapitzlist"/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DE10E1F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Przedmiot przetargu, okres najmu i wysokość czynszu najmu:</w:t>
      </w:r>
    </w:p>
    <w:p w14:paraId="2DE776E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Przedmiotem przetargu ustnego jest oddanie w najem lokalu użytkowego, garażu</w:t>
      </w:r>
    </w:p>
    <w:p w14:paraId="23C96C3D" w14:textId="77777777" w:rsidR="00910451" w:rsidRPr="004F72B8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na cel: przechowywanie samochodu lub innego pojazdu mechanicznego na przykład </w:t>
      </w:r>
      <w:r w:rsidRPr="004F72B8">
        <w:rPr>
          <w:rFonts w:asciiTheme="majorHAnsi" w:hAnsiTheme="majorHAnsi" w:cstheme="majorHAnsi"/>
          <w:sz w:val="24"/>
          <w:szCs w:val="24"/>
        </w:rPr>
        <w:t>motocykla,</w:t>
      </w:r>
    </w:p>
    <w:p w14:paraId="014A1E5B" w14:textId="1FC5C8CB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r w:rsidR="004F72B8">
        <w:rPr>
          <w:rFonts w:asciiTheme="majorHAnsi" w:hAnsiTheme="majorHAnsi" w:cstheme="majorHAnsi"/>
          <w:sz w:val="24"/>
          <w:szCs w:val="24"/>
        </w:rPr>
        <w:t>Słowackiego 57</w:t>
      </w:r>
      <w:r w:rsidRPr="00910451">
        <w:rPr>
          <w:rFonts w:asciiTheme="majorHAnsi" w:hAnsiTheme="majorHAnsi" w:cstheme="majorHAnsi"/>
          <w:sz w:val="24"/>
          <w:szCs w:val="24"/>
        </w:rPr>
        <w:t>,</w:t>
      </w:r>
    </w:p>
    <w:p w14:paraId="137B3365" w14:textId="707CF084" w:rsidR="00910451" w:rsidRPr="00910451" w:rsidRDefault="00910451" w:rsidP="00101003">
      <w:pPr>
        <w:numPr>
          <w:ilvl w:val="0"/>
          <w:numId w:val="5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 powierzchni użytkowej: 1</w:t>
      </w:r>
      <w:r w:rsidR="004F72B8">
        <w:rPr>
          <w:rFonts w:asciiTheme="majorHAnsi" w:hAnsiTheme="majorHAnsi" w:cstheme="majorHAnsi"/>
          <w:sz w:val="24"/>
          <w:szCs w:val="24"/>
        </w:rPr>
        <w:t>8,00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786F7538" w14:textId="77777777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66F0CE47" w14:textId="3F914C93" w:rsidR="00910451" w:rsidRPr="00910451" w:rsidRDefault="00910451" w:rsidP="00101003">
      <w:pPr>
        <w:numPr>
          <w:ilvl w:val="0"/>
          <w:numId w:val="4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Cena wywoławcza stawki czynszu określona jako miesięczny czynsz netto ustalony dla lokalu użytkowego, garażu: </w:t>
      </w:r>
      <w:r w:rsidR="004F72B8">
        <w:rPr>
          <w:rFonts w:asciiTheme="majorHAnsi" w:hAnsiTheme="majorHAnsi" w:cstheme="majorHAnsi"/>
          <w:sz w:val="24"/>
          <w:szCs w:val="24"/>
        </w:rPr>
        <w:t>108,00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3F2675CD" w14:textId="77777777" w:rsidR="00910451" w:rsidRPr="004F72B8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4F72B8">
        <w:rPr>
          <w:rFonts w:cstheme="majorHAnsi"/>
          <w:color w:val="auto"/>
          <w:sz w:val="24"/>
          <w:szCs w:val="24"/>
        </w:rPr>
        <w:t>Warunki i zasady uczestnictwa w przetargu:</w:t>
      </w:r>
    </w:p>
    <w:p w14:paraId="4182048D" w14:textId="2505F250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4F72B8">
        <w:rPr>
          <w:rFonts w:asciiTheme="majorHAnsi" w:hAnsiTheme="majorHAnsi" w:cstheme="majorHAnsi"/>
          <w:sz w:val="24"/>
          <w:szCs w:val="24"/>
        </w:rPr>
        <w:t>108,00</w:t>
      </w:r>
      <w:r w:rsidRPr="00910451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10521B">
        <w:rPr>
          <w:rFonts w:asciiTheme="majorHAnsi" w:hAnsiTheme="majorHAnsi" w:cstheme="majorHAnsi"/>
          <w:sz w:val="24"/>
          <w:szCs w:val="24"/>
        </w:rPr>
        <w:t>s</w:t>
      </w:r>
      <w:r w:rsidR="004F72B8">
        <w:rPr>
          <w:rFonts w:asciiTheme="majorHAnsi" w:hAnsiTheme="majorHAnsi" w:cstheme="majorHAnsi"/>
          <w:sz w:val="24"/>
          <w:szCs w:val="24"/>
        </w:rPr>
        <w:t>to osiem</w:t>
      </w:r>
      <w:r w:rsidR="00601986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złotych </w:t>
      </w:r>
      <w:r w:rsidR="004F72B8">
        <w:rPr>
          <w:rFonts w:asciiTheme="majorHAnsi" w:hAnsiTheme="majorHAnsi" w:cstheme="majorHAnsi"/>
          <w:sz w:val="24"/>
          <w:szCs w:val="24"/>
        </w:rPr>
        <w:t>0</w:t>
      </w:r>
      <w:r w:rsidR="0010521B">
        <w:rPr>
          <w:rFonts w:asciiTheme="majorHAnsi" w:hAnsiTheme="majorHAnsi" w:cstheme="majorHAnsi"/>
          <w:sz w:val="24"/>
          <w:szCs w:val="24"/>
        </w:rPr>
        <w:t>0</w:t>
      </w:r>
      <w:r w:rsidRPr="00910451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33F56F36" w14:textId="6B036A75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użytkowego, garażu położonego w Piotrkowie Trybunalskim przy ulicy </w:t>
      </w:r>
      <w:r w:rsidR="004F72B8">
        <w:rPr>
          <w:rFonts w:asciiTheme="majorHAnsi" w:hAnsiTheme="majorHAnsi" w:cstheme="majorHAnsi"/>
          <w:sz w:val="24"/>
          <w:szCs w:val="24"/>
        </w:rPr>
        <w:t>Słowackiego 57</w:t>
      </w:r>
      <w:r w:rsidRPr="00910451">
        <w:rPr>
          <w:rFonts w:asciiTheme="majorHAnsi" w:hAnsiTheme="majorHAnsi" w:cstheme="majorHAnsi"/>
          <w:sz w:val="24"/>
          <w:szCs w:val="24"/>
        </w:rPr>
        <w:t xml:space="preserve"> o </w:t>
      </w:r>
      <w:r w:rsidRPr="00910451">
        <w:rPr>
          <w:rFonts w:asciiTheme="majorHAnsi" w:hAnsiTheme="majorHAnsi" w:cstheme="majorHAnsi"/>
          <w:sz w:val="24"/>
          <w:szCs w:val="24"/>
        </w:rPr>
        <w:lastRenderedPageBreak/>
        <w:t>powierzchni 1</w:t>
      </w:r>
      <w:r w:rsidR="00C77F6D">
        <w:rPr>
          <w:rFonts w:asciiTheme="majorHAnsi" w:hAnsiTheme="majorHAnsi" w:cstheme="majorHAnsi"/>
          <w:sz w:val="24"/>
          <w:szCs w:val="24"/>
        </w:rPr>
        <w:t>8,00</w:t>
      </w:r>
      <w:r w:rsidRPr="00910451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69B84A39" w14:textId="40D57E6B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5E046437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69858751" w14:textId="77777777" w:rsidR="00910451" w:rsidRPr="00910451" w:rsidRDefault="00910451" w:rsidP="00101003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52D00CA1" w14:textId="2E495B20" w:rsidR="00910451" w:rsidRPr="00601986" w:rsidRDefault="00910451" w:rsidP="00601986">
      <w:pPr>
        <w:numPr>
          <w:ilvl w:val="0"/>
          <w:numId w:val="7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oznaczenie lokalu, garażu (adres, powierzchnia użytkowa), którego przetarg dotyczy,</w:t>
      </w:r>
    </w:p>
    <w:p w14:paraId="1281611F" w14:textId="77777777" w:rsidR="00910451" w:rsidRPr="00910451" w:rsidRDefault="00910451" w:rsidP="00101003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0877939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6E64E914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304EA871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54A0BA69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351C334C" w14:textId="77777777" w:rsidR="00910451" w:rsidRPr="00910451" w:rsidRDefault="00910451" w:rsidP="00101003">
      <w:pPr>
        <w:numPr>
          <w:ilvl w:val="0"/>
          <w:numId w:val="8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15E8CCB2" w14:textId="72916C32" w:rsidR="00910451" w:rsidRPr="00C4079E" w:rsidRDefault="00910451" w:rsidP="00C4079E">
      <w:pPr>
        <w:numPr>
          <w:ilvl w:val="0"/>
          <w:numId w:val="13"/>
        </w:numPr>
        <w:tabs>
          <w:tab w:val="left" w:pos="0"/>
        </w:tabs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 regulaminem przetargu, warunkami najmu można zapoznać się w siedzibie Towarzystwa Budownictwa Społecznego Spółka z ograniczoną odpowiedzialnością w Piotrkowie Trybunalskim, Aleja 3 Maja 31, budynek</w:t>
      </w:r>
      <w:r w:rsidR="00601986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 xml:space="preserve">B – pokój numer 25, natomiast informację o stanie technicznym lokalu można uzyskać w administracji budynku, to jest </w:t>
      </w:r>
      <w:r w:rsidR="00C77F6D">
        <w:rPr>
          <w:rFonts w:asciiTheme="majorHAnsi" w:hAnsiTheme="majorHAnsi" w:cstheme="majorHAnsi"/>
          <w:sz w:val="24"/>
          <w:szCs w:val="24"/>
        </w:rPr>
        <w:t xml:space="preserve">Administracja Budynkami Mieszkalnymi </w:t>
      </w:r>
      <w:r w:rsidR="00C77F6D" w:rsidRPr="003D143F">
        <w:rPr>
          <w:rFonts w:asciiTheme="majorHAnsi" w:hAnsiTheme="majorHAnsi" w:cstheme="majorHAnsi"/>
          <w:sz w:val="24"/>
          <w:szCs w:val="24"/>
        </w:rPr>
        <w:t xml:space="preserve">w Piotrkowie Trybunalskim, </w:t>
      </w:r>
      <w:r w:rsidR="00C77F6D">
        <w:rPr>
          <w:rFonts w:asciiTheme="majorHAnsi" w:hAnsiTheme="majorHAnsi" w:cstheme="majorHAnsi"/>
          <w:sz w:val="24"/>
          <w:szCs w:val="24"/>
        </w:rPr>
        <w:t>ulica</w:t>
      </w:r>
      <w:r w:rsidR="00C77F6D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C77F6D">
        <w:rPr>
          <w:rFonts w:asciiTheme="majorHAnsi" w:hAnsiTheme="majorHAnsi" w:cstheme="majorHAnsi"/>
          <w:sz w:val="24"/>
          <w:szCs w:val="24"/>
        </w:rPr>
        <w:t>Kochanowskiego 5</w:t>
      </w:r>
      <w:r w:rsidR="00C77F6D" w:rsidRPr="003D143F">
        <w:rPr>
          <w:rFonts w:asciiTheme="majorHAnsi" w:hAnsiTheme="majorHAnsi" w:cstheme="majorHAnsi"/>
          <w:sz w:val="24"/>
          <w:szCs w:val="24"/>
        </w:rPr>
        <w:t xml:space="preserve"> (</w:t>
      </w:r>
      <w:r w:rsidR="00C77F6D">
        <w:rPr>
          <w:rFonts w:asciiTheme="majorHAnsi" w:hAnsiTheme="majorHAnsi" w:cstheme="majorHAnsi"/>
          <w:sz w:val="24"/>
          <w:szCs w:val="24"/>
        </w:rPr>
        <w:t>telefon</w:t>
      </w:r>
      <w:r w:rsidR="00C77F6D"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C77F6D">
        <w:rPr>
          <w:rFonts w:asciiTheme="majorHAnsi" w:hAnsiTheme="majorHAnsi" w:cstheme="majorHAnsi"/>
          <w:sz w:val="24"/>
          <w:szCs w:val="24"/>
        </w:rPr>
        <w:lastRenderedPageBreak/>
        <w:t>44/647-18-30</w:t>
      </w:r>
      <w:r w:rsidR="00C77F6D" w:rsidRPr="003D143F">
        <w:rPr>
          <w:rFonts w:asciiTheme="majorHAnsi" w:hAnsiTheme="majorHAnsi" w:cstheme="majorHAnsi"/>
          <w:sz w:val="24"/>
          <w:szCs w:val="24"/>
        </w:rPr>
        <w:t>).</w:t>
      </w:r>
      <w:r w:rsidR="00C4079E" w:rsidRPr="00C4079E">
        <w:rPr>
          <w:rFonts w:asciiTheme="majorHAnsi" w:hAnsiTheme="majorHAnsi" w:cstheme="majorHAnsi"/>
          <w:sz w:val="24"/>
          <w:szCs w:val="24"/>
        </w:rPr>
        <w:t xml:space="preserve"> </w:t>
      </w:r>
      <w:r w:rsidR="00C4079E" w:rsidRPr="003D143F">
        <w:rPr>
          <w:rFonts w:asciiTheme="majorHAnsi" w:hAnsiTheme="majorHAnsi" w:cstheme="majorHAnsi"/>
          <w:sz w:val="24"/>
          <w:szCs w:val="24"/>
        </w:rPr>
        <w:t xml:space="preserve">Informacji udziela się również telefonicznie pod numerem </w:t>
      </w:r>
      <w:r w:rsidR="00C4079E">
        <w:rPr>
          <w:rFonts w:asciiTheme="majorHAnsi" w:hAnsiTheme="majorHAnsi" w:cstheme="majorHAnsi"/>
          <w:sz w:val="24"/>
          <w:szCs w:val="24"/>
        </w:rPr>
        <w:t>telefonu</w:t>
      </w:r>
      <w:r w:rsidR="00C4079E" w:rsidRPr="003D143F">
        <w:rPr>
          <w:rFonts w:asciiTheme="majorHAnsi" w:hAnsiTheme="majorHAnsi" w:cstheme="majorHAnsi"/>
          <w:sz w:val="24"/>
          <w:szCs w:val="24"/>
        </w:rPr>
        <w:t xml:space="preserve"> 44/732-70-63.</w:t>
      </w:r>
    </w:p>
    <w:p w14:paraId="1F01733A" w14:textId="24473985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</w:t>
      </w:r>
      <w:r w:rsidR="0010521B">
        <w:rPr>
          <w:rFonts w:asciiTheme="majorHAnsi" w:hAnsiTheme="majorHAnsi" w:cstheme="majorHAnsi"/>
          <w:sz w:val="24"/>
          <w:szCs w:val="24"/>
        </w:rPr>
        <w:t xml:space="preserve"> Administracja Budynkami Mieszkalnymi </w:t>
      </w:r>
      <w:r w:rsidR="0010521B" w:rsidRPr="00910451">
        <w:rPr>
          <w:rFonts w:asciiTheme="majorHAnsi" w:hAnsiTheme="majorHAnsi" w:cstheme="majorHAnsi"/>
          <w:sz w:val="24"/>
          <w:szCs w:val="24"/>
        </w:rPr>
        <w:t>w Piotrkowie Trybunalskim, ulica K</w:t>
      </w:r>
      <w:r w:rsidR="0010521B">
        <w:rPr>
          <w:rFonts w:asciiTheme="majorHAnsi" w:hAnsiTheme="majorHAnsi" w:cstheme="majorHAnsi"/>
          <w:sz w:val="24"/>
          <w:szCs w:val="24"/>
        </w:rPr>
        <w:t>ochanowskiego 5</w:t>
      </w:r>
      <w:r w:rsidR="0010521B" w:rsidRPr="00910451">
        <w:rPr>
          <w:rFonts w:asciiTheme="majorHAnsi" w:hAnsiTheme="majorHAnsi" w:cstheme="majorHAnsi"/>
          <w:sz w:val="24"/>
          <w:szCs w:val="24"/>
        </w:rPr>
        <w:t xml:space="preserve"> (telefon 44/64</w:t>
      </w:r>
      <w:r w:rsidR="0010521B">
        <w:rPr>
          <w:rFonts w:asciiTheme="majorHAnsi" w:hAnsiTheme="majorHAnsi" w:cstheme="majorHAnsi"/>
          <w:sz w:val="24"/>
          <w:szCs w:val="24"/>
        </w:rPr>
        <w:t>7</w:t>
      </w:r>
      <w:r w:rsidR="0010521B" w:rsidRPr="00910451">
        <w:rPr>
          <w:rFonts w:asciiTheme="majorHAnsi" w:hAnsiTheme="majorHAnsi" w:cstheme="majorHAnsi"/>
          <w:sz w:val="24"/>
          <w:szCs w:val="24"/>
        </w:rPr>
        <w:t>-</w:t>
      </w:r>
      <w:r w:rsidR="0010521B">
        <w:rPr>
          <w:rFonts w:asciiTheme="majorHAnsi" w:hAnsiTheme="majorHAnsi" w:cstheme="majorHAnsi"/>
          <w:sz w:val="24"/>
          <w:szCs w:val="24"/>
        </w:rPr>
        <w:t>18</w:t>
      </w:r>
      <w:r w:rsidR="0010521B" w:rsidRPr="00910451">
        <w:rPr>
          <w:rFonts w:asciiTheme="majorHAnsi" w:hAnsiTheme="majorHAnsi" w:cstheme="majorHAnsi"/>
          <w:sz w:val="24"/>
          <w:szCs w:val="24"/>
        </w:rPr>
        <w:t>-</w:t>
      </w:r>
      <w:r w:rsidR="0010521B">
        <w:rPr>
          <w:rFonts w:asciiTheme="majorHAnsi" w:hAnsiTheme="majorHAnsi" w:cstheme="majorHAnsi"/>
          <w:sz w:val="24"/>
          <w:szCs w:val="24"/>
        </w:rPr>
        <w:t>30</w:t>
      </w:r>
      <w:r w:rsidR="0010521B" w:rsidRPr="00910451">
        <w:rPr>
          <w:rFonts w:asciiTheme="majorHAnsi" w:hAnsiTheme="majorHAnsi" w:cstheme="majorHAnsi"/>
          <w:sz w:val="24"/>
          <w:szCs w:val="24"/>
        </w:rPr>
        <w:t>)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  <w:r w:rsidR="0010521B">
        <w:rPr>
          <w:rFonts w:asciiTheme="majorHAnsi" w:hAnsiTheme="majorHAnsi" w:cstheme="majorHAnsi"/>
          <w:sz w:val="24"/>
          <w:szCs w:val="24"/>
        </w:rPr>
        <w:t xml:space="preserve"> </w:t>
      </w:r>
      <w:r w:rsidRPr="00910451">
        <w:rPr>
          <w:rFonts w:asciiTheme="majorHAnsi" w:hAnsiTheme="majorHAnsi" w:cstheme="majorHAnsi"/>
          <w:sz w:val="24"/>
          <w:szCs w:val="24"/>
        </w:rPr>
        <w:t>Oględzin lokalu można dokonać we wszystkie dni robocze w godzinach od 8:00 do 15:00.</w:t>
      </w:r>
    </w:p>
    <w:p w14:paraId="15AE3225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56C66026" w14:textId="04737400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</w:t>
      </w:r>
      <w:r w:rsidR="00C4079E">
        <w:rPr>
          <w:rFonts w:asciiTheme="majorHAnsi" w:hAnsiTheme="majorHAnsi" w:cstheme="majorHAnsi"/>
          <w:sz w:val="24"/>
          <w:szCs w:val="24"/>
        </w:rPr>
        <w:t xml:space="preserve"> - garażu</w:t>
      </w:r>
      <w:r w:rsidRPr="00910451">
        <w:rPr>
          <w:rFonts w:asciiTheme="majorHAnsi" w:hAnsiTheme="majorHAnsi" w:cstheme="majorHAnsi"/>
          <w:sz w:val="24"/>
          <w:szCs w:val="24"/>
        </w:rPr>
        <w:t>.</w:t>
      </w:r>
    </w:p>
    <w:p w14:paraId="136380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6B39072D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05D53878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5FE41574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4C17F661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 xml:space="preserve">Wadium zwraca się niezwłocznie po odwołaniu lub zamknięciu przetargu, jednak nie później niż przed upływem trzech dni od dnia odpowiednio: odwołania przetargu, zamknięcia </w:t>
      </w:r>
      <w:r w:rsidRPr="00910451">
        <w:rPr>
          <w:rFonts w:asciiTheme="majorHAnsi" w:hAnsiTheme="majorHAnsi" w:cstheme="majorHAnsi"/>
          <w:sz w:val="24"/>
          <w:szCs w:val="24"/>
        </w:rPr>
        <w:lastRenderedPageBreak/>
        <w:t>przetargu, unieważnienia przetargu, zakończenia przetargu wynikiem negatywnym w sposób odpowiadający formie wniesienia.</w:t>
      </w:r>
    </w:p>
    <w:p w14:paraId="4E53CF0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odpowiedzialnością.</w:t>
      </w:r>
    </w:p>
    <w:p w14:paraId="003995E3" w14:textId="77777777" w:rsidR="00910451" w:rsidRPr="00910451" w:rsidRDefault="00910451" w:rsidP="00101003">
      <w:pPr>
        <w:numPr>
          <w:ilvl w:val="0"/>
          <w:numId w:val="6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3C37D93E" w14:textId="77777777" w:rsidR="00910451" w:rsidRPr="00910451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</w:rPr>
      </w:pPr>
    </w:p>
    <w:p w14:paraId="4595E6B5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22C0850C" w14:textId="77777777" w:rsidR="00910451" w:rsidRPr="00910451" w:rsidRDefault="00910451" w:rsidP="00101003">
      <w:pPr>
        <w:numPr>
          <w:ilvl w:val="0"/>
          <w:numId w:val="9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 przetargu nie mogą uczestniczyć osoby wchodzące w skład Komisji Przetargowej oraz osoby bliskie tym osobom, a także osoby, które pozostają z członkami Komisji Przetargowej w takim stosunku prawnym lub faktycznym, że może budzić to uzasadnione wątpliwości co do bezstronności Komisji Przetargowej.</w:t>
      </w:r>
    </w:p>
    <w:p w14:paraId="4EBCE849" w14:textId="77777777" w:rsidR="00910451" w:rsidRPr="00C77F6D" w:rsidRDefault="00910451" w:rsidP="00101003">
      <w:pPr>
        <w:pStyle w:val="Nagwek2"/>
        <w:numPr>
          <w:ilvl w:val="0"/>
          <w:numId w:val="11"/>
        </w:numPr>
        <w:spacing w:line="360" w:lineRule="auto"/>
        <w:rPr>
          <w:rFonts w:cstheme="majorHAnsi"/>
          <w:color w:val="auto"/>
          <w:sz w:val="24"/>
          <w:szCs w:val="24"/>
        </w:rPr>
      </w:pPr>
      <w:r w:rsidRPr="00C77F6D">
        <w:rPr>
          <w:rFonts w:cstheme="majorHAnsi"/>
          <w:color w:val="auto"/>
          <w:sz w:val="24"/>
          <w:szCs w:val="24"/>
        </w:rPr>
        <w:t>Przeprowadzenie przetargu.</w:t>
      </w:r>
    </w:p>
    <w:p w14:paraId="40282AEF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6003FAA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13B48F40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lastRenderedPageBreak/>
        <w:t>O wysokości postąpienia decydują uczestnicy przetargu, z tym, że postąpienie nie może wynosić mniej niż 1 % ceny wywoławczej, z zaokrągleniem w górę do pełnych dziesiątek złotych.</w:t>
      </w:r>
    </w:p>
    <w:p w14:paraId="10E839E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80240D7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497E3D7D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0B09C5E5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10F9A1BC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53BE5DF8" w14:textId="77777777" w:rsidR="00910451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7F710194" w14:textId="6BAE13D4" w:rsidR="001F4CEB" w:rsidRPr="00910451" w:rsidRDefault="00910451" w:rsidP="00101003">
      <w:pPr>
        <w:numPr>
          <w:ilvl w:val="0"/>
          <w:numId w:val="10"/>
        </w:numPr>
        <w:spacing w:line="360" w:lineRule="auto"/>
        <w:ind w:left="0" w:firstLine="284"/>
        <w:rPr>
          <w:rFonts w:asciiTheme="majorHAnsi" w:hAnsiTheme="majorHAnsi" w:cstheme="majorHAnsi"/>
          <w:sz w:val="24"/>
          <w:szCs w:val="24"/>
        </w:rPr>
      </w:pPr>
      <w:r w:rsidRPr="00910451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91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8D883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E6CC5"/>
    <w:multiLevelType w:val="hybridMultilevel"/>
    <w:tmpl w:val="4950FC60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3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B6412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5BD49DD"/>
    <w:multiLevelType w:val="hybridMultilevel"/>
    <w:tmpl w:val="8D8830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0396710">
    <w:abstractNumId w:val="6"/>
  </w:num>
  <w:num w:numId="2" w16cid:durableId="1461924073">
    <w:abstractNumId w:val="7"/>
  </w:num>
  <w:num w:numId="3" w16cid:durableId="110247785">
    <w:abstractNumId w:val="1"/>
  </w:num>
  <w:num w:numId="4" w16cid:durableId="1568801833">
    <w:abstractNumId w:val="3"/>
  </w:num>
  <w:num w:numId="5" w16cid:durableId="631904902">
    <w:abstractNumId w:val="9"/>
  </w:num>
  <w:num w:numId="6" w16cid:durableId="1128595847">
    <w:abstractNumId w:val="8"/>
  </w:num>
  <w:num w:numId="7" w16cid:durableId="223490202">
    <w:abstractNumId w:val="10"/>
  </w:num>
  <w:num w:numId="8" w16cid:durableId="1474634633">
    <w:abstractNumId w:val="0"/>
  </w:num>
  <w:num w:numId="9" w16cid:durableId="608699762">
    <w:abstractNumId w:val="12"/>
  </w:num>
  <w:num w:numId="10" w16cid:durableId="1445349177">
    <w:abstractNumId w:val="5"/>
  </w:num>
  <w:num w:numId="11" w16cid:durableId="1266618106">
    <w:abstractNumId w:val="4"/>
  </w:num>
  <w:num w:numId="12" w16cid:durableId="2028798023">
    <w:abstractNumId w:val="11"/>
  </w:num>
  <w:num w:numId="13" w16cid:durableId="9491694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51"/>
    <w:rsid w:val="00101003"/>
    <w:rsid w:val="0010521B"/>
    <w:rsid w:val="001F4CEB"/>
    <w:rsid w:val="004F72B8"/>
    <w:rsid w:val="00601986"/>
    <w:rsid w:val="00665ACE"/>
    <w:rsid w:val="007B08F3"/>
    <w:rsid w:val="00910451"/>
    <w:rsid w:val="00B81CF9"/>
    <w:rsid w:val="00C4079E"/>
    <w:rsid w:val="00C77F6D"/>
    <w:rsid w:val="00D55593"/>
    <w:rsid w:val="00E6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35A2"/>
  <w15:chartTrackingRefBased/>
  <w15:docId w15:val="{F6B1AEA6-A7AB-452E-9F12-B1338498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0451"/>
  </w:style>
  <w:style w:type="paragraph" w:styleId="Nagwek1">
    <w:name w:val="heading 1"/>
    <w:basedOn w:val="Normalny"/>
    <w:next w:val="Normalny"/>
    <w:link w:val="Nagwek1Znak"/>
    <w:uiPriority w:val="9"/>
    <w:qFormat/>
    <w:rsid w:val="00910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0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9104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66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Regulamin_przetargu_ustnego_nieograniczonego_na_oddanie_w_najem_lokalu_uzytkowego,_garazu</dc:title>
  <dc:subject/>
  <dc:creator>Hanna Komar</dc:creator>
  <cp:keywords/>
  <dc:description/>
  <cp:lastModifiedBy>Hanna Komar</cp:lastModifiedBy>
  <cp:revision>6</cp:revision>
  <dcterms:created xsi:type="dcterms:W3CDTF">2022-02-11T13:13:00Z</dcterms:created>
  <dcterms:modified xsi:type="dcterms:W3CDTF">2022-08-09T09:51:00Z</dcterms:modified>
</cp:coreProperties>
</file>