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20.119.480,00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……………………………………………………………………………………………………...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7E9AFB2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podawanych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odrębnych umów z dostawcami w zakresie energii elektrycznej i gazu.</w:t>
      </w:r>
    </w:p>
    <w:p w14:paraId="46C20169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zwłoki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..............................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271C1BE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11229D92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we własnym zakresie zapewni ogrzewanie lokalu i po wcześniejszym uzgodnieniu z Wynajmującym wyposaży lokal w źródło grzewcze,</w:t>
      </w:r>
    </w:p>
    <w:p w14:paraId="7803B424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wymiana źródła grzewczego po wcześniejszym uzyskaniu zgody Wynajmującego.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olejnym drzwi i okien lokalu, ścian i podłóg przeznaczonych do malowania olejnego oraz kaloryferów, rur i innych urządzeń sanitarnych czy 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 wraz z pomieszczeniami przynależnymi.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77777777" w:rsidR="005917EC" w:rsidRPr="005917EC" w:rsidRDefault="005917EC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Jeżeli Najemca używa lokal w sposób sprzeczny z postanowieniami niniejszej umowy lub z jego przeznaczeniem, bez zgody Wynajmującego dokonuje zmian naruszających substancję lub przeznaczenie lokalu bądź zaniedbuje go w sposób narażający na uszkodzenie.</w:t>
      </w:r>
    </w:p>
    <w:p w14:paraId="5DC7E295" w14:textId="77777777" w:rsidR="005917EC" w:rsidRPr="005917EC" w:rsidRDefault="005917EC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Gdy Najemca bez zgody Wynajmującego podnajmuje lokal lub oddaje go w całości lub części w bezpłatne użytkowanie osobie trzeciej.</w:t>
      </w:r>
    </w:p>
    <w:p w14:paraId="584C4AF7" w14:textId="77777777" w:rsidR="005917EC" w:rsidRPr="005917EC" w:rsidRDefault="005917EC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Gdy bez uzasadnionych przyczyn Najemca nie prowadzi w lokalu działalności przez okres co najmniej 1 m-ca.</w:t>
      </w:r>
    </w:p>
    <w:p w14:paraId="01E4C199" w14:textId="77777777" w:rsidR="005917EC" w:rsidRPr="005917EC" w:rsidRDefault="005917EC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Gdy Najemca zalega z zapłatą czynszu i opłat określonych w § 2 co najmniej za dwa miesiące i nie ureguluje należności w wyznaczonym mu przez Wynajmującego terminie, nie krótszym niż jeden miesiąc.</w:t>
      </w:r>
    </w:p>
    <w:p w14:paraId="3FE3B238" w14:textId="77777777" w:rsidR="005917EC" w:rsidRPr="005917EC" w:rsidRDefault="005917EC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wydania przez właściwy organ decyzji o rozbiórce budynku.</w:t>
      </w:r>
    </w:p>
    <w:p w14:paraId="1D38EB8F" w14:textId="7EB59D35" w:rsidR="005917EC" w:rsidRPr="005917EC" w:rsidRDefault="005917EC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W przypadku konieczności dokonania przez Wynajmującego remontu budynku, </w:t>
      </w:r>
      <w:r w:rsidR="00783C02">
        <w:rPr>
          <w:rFonts w:asciiTheme="majorHAnsi" w:hAnsiTheme="majorHAnsi" w:cstheme="majorHAnsi"/>
          <w:sz w:val="24"/>
          <w:szCs w:val="24"/>
        </w:rPr>
        <w:t>w</w:t>
      </w:r>
      <w:r w:rsidRPr="005917EC">
        <w:rPr>
          <w:rFonts w:asciiTheme="majorHAnsi" w:hAnsiTheme="majorHAnsi" w:cstheme="majorHAnsi"/>
          <w:sz w:val="24"/>
          <w:szCs w:val="24"/>
        </w:rPr>
        <w:t xml:space="preserve"> którym znajduje się przedmiotowy lokal, uniemożliwiającego używanie lokalu do umówionego celu.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wykonać we własnym zakresie i na koszt własny bez żądania zwrotu poniesionych nakładów na ten cel w trakcie trwania najmu jak i po jego 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81514295">
    <w:abstractNumId w:val="4"/>
  </w:num>
  <w:num w:numId="2" w16cid:durableId="606431785">
    <w:abstractNumId w:val="3"/>
  </w:num>
  <w:num w:numId="3" w16cid:durableId="1046879172">
    <w:abstractNumId w:val="0"/>
  </w:num>
  <w:num w:numId="4" w16cid:durableId="1442914570">
    <w:abstractNumId w:val="11"/>
  </w:num>
  <w:num w:numId="5" w16cid:durableId="1539661035">
    <w:abstractNumId w:val="6"/>
  </w:num>
  <w:num w:numId="6" w16cid:durableId="1471363276">
    <w:abstractNumId w:val="12"/>
  </w:num>
  <w:num w:numId="7" w16cid:durableId="2078553711">
    <w:abstractNumId w:val="8"/>
  </w:num>
  <w:num w:numId="8" w16cid:durableId="1314722023">
    <w:abstractNumId w:val="5"/>
  </w:num>
  <w:num w:numId="9" w16cid:durableId="1544831155">
    <w:abstractNumId w:val="13"/>
  </w:num>
  <w:num w:numId="10" w16cid:durableId="2123720523">
    <w:abstractNumId w:val="1"/>
  </w:num>
  <w:num w:numId="11" w16cid:durableId="1810978547">
    <w:abstractNumId w:val="10"/>
  </w:num>
  <w:num w:numId="12" w16cid:durableId="35814560">
    <w:abstractNumId w:val="9"/>
  </w:num>
  <w:num w:numId="13" w16cid:durableId="1652439296">
    <w:abstractNumId w:val="2"/>
  </w:num>
  <w:num w:numId="14" w16cid:durableId="307783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1F4CEB"/>
    <w:rsid w:val="005917EC"/>
    <w:rsid w:val="00783C02"/>
    <w:rsid w:val="007B08F3"/>
    <w:rsid w:val="00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 użytkowego</vt:lpstr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Umowa_najmu_lokalu_uzytkowego</dc:title>
  <dc:subject/>
  <dc:creator>Hanna Komar</dc:creator>
  <cp:keywords/>
  <dc:description/>
  <cp:lastModifiedBy>Hanna Komar</cp:lastModifiedBy>
  <cp:revision>3</cp:revision>
  <dcterms:created xsi:type="dcterms:W3CDTF">2022-02-11T11:14:00Z</dcterms:created>
  <dcterms:modified xsi:type="dcterms:W3CDTF">2022-08-09T09:32:00Z</dcterms:modified>
</cp:coreProperties>
</file>