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3DCF6E54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665ACE">
        <w:rPr>
          <w:rFonts w:cstheme="majorHAnsi"/>
          <w:b/>
          <w:bCs/>
          <w:color w:val="auto"/>
        </w:rPr>
        <w:t>Narutowicza 19/Sienkiewicza 15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665ACE">
        <w:rPr>
          <w:rFonts w:cstheme="majorHAnsi"/>
          <w:b/>
          <w:bCs/>
          <w:color w:val="auto"/>
        </w:rPr>
        <w:t>3,05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5B715850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CC1D5F">
        <w:rPr>
          <w:rFonts w:asciiTheme="majorHAnsi" w:hAnsiTheme="majorHAnsi" w:cstheme="majorHAnsi"/>
          <w:sz w:val="24"/>
          <w:szCs w:val="24"/>
        </w:rPr>
        <w:t>17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CC1D5F">
        <w:rPr>
          <w:rFonts w:asciiTheme="majorHAnsi" w:hAnsiTheme="majorHAnsi" w:cstheme="majorHAnsi"/>
          <w:sz w:val="24"/>
          <w:szCs w:val="24"/>
        </w:rPr>
        <w:t>listopada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10521B">
        <w:rPr>
          <w:rFonts w:asciiTheme="majorHAnsi" w:hAnsiTheme="majorHAnsi" w:cstheme="majorHAnsi"/>
          <w:sz w:val="24"/>
          <w:szCs w:val="24"/>
        </w:rPr>
        <w:t>2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CC1D5F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B, </w:t>
      </w:r>
      <w:r w:rsidR="00CC1D5F">
        <w:rPr>
          <w:rFonts w:asciiTheme="majorHAnsi" w:hAnsiTheme="majorHAnsi" w:cstheme="majorHAnsi"/>
          <w:sz w:val="24"/>
          <w:szCs w:val="24"/>
        </w:rPr>
        <w:t>pokój nr 26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3E7E03D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Postanowienia ogólne</w:t>
      </w:r>
    </w:p>
    <w:p w14:paraId="03672C46" w14:textId="711EA57A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przetargu nieograniczonego ustnego na oddanie w najem lokalu użytkowego, garażu położonego w Piotrkowie Trybunalskim przy ulicy </w:t>
      </w:r>
      <w:r w:rsidR="00665ACE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>, o powierzchni 1</w:t>
      </w:r>
      <w:r w:rsidR="00665ACE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po umowie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CC1D5F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2"/>
          <w:szCs w:val="22"/>
        </w:rPr>
      </w:pPr>
      <w:r w:rsidRPr="00CC1D5F">
        <w:rPr>
          <w:rFonts w:cstheme="majorHAnsi"/>
          <w:color w:val="auto"/>
          <w:sz w:val="22"/>
          <w:szCs w:val="22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na cel: przechowywanie samochodu lub innego pojazdu mechanicznego na przykład motocykla,</w:t>
      </w:r>
    </w:p>
    <w:p w14:paraId="014A1E5B" w14:textId="565E466E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665ACE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20D878BB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601986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62E42DCE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10521B">
        <w:rPr>
          <w:rFonts w:asciiTheme="majorHAnsi" w:hAnsiTheme="majorHAnsi" w:cstheme="majorHAnsi"/>
          <w:sz w:val="24"/>
          <w:szCs w:val="24"/>
        </w:rPr>
        <w:t>7</w:t>
      </w:r>
      <w:r w:rsidR="00CC1D5F">
        <w:rPr>
          <w:rFonts w:asciiTheme="majorHAnsi" w:hAnsiTheme="majorHAnsi" w:cstheme="majorHAnsi"/>
          <w:sz w:val="24"/>
          <w:szCs w:val="24"/>
        </w:rPr>
        <w:t>1</w:t>
      </w:r>
      <w:r w:rsidR="00601986">
        <w:rPr>
          <w:rFonts w:asciiTheme="majorHAnsi" w:hAnsiTheme="majorHAnsi" w:cstheme="majorHAnsi"/>
          <w:sz w:val="24"/>
          <w:szCs w:val="24"/>
        </w:rPr>
        <w:t>,</w:t>
      </w:r>
      <w:r w:rsidR="00CC1D5F">
        <w:rPr>
          <w:rFonts w:asciiTheme="majorHAnsi" w:hAnsiTheme="majorHAnsi" w:cstheme="majorHAnsi"/>
          <w:sz w:val="24"/>
          <w:szCs w:val="24"/>
        </w:rPr>
        <w:t>78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Warunki i zasady uczestnictwa w przetargu:</w:t>
      </w:r>
    </w:p>
    <w:p w14:paraId="4182048D" w14:textId="3136162A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10521B">
        <w:rPr>
          <w:rFonts w:asciiTheme="majorHAnsi" w:hAnsiTheme="majorHAnsi" w:cstheme="majorHAnsi"/>
          <w:sz w:val="24"/>
          <w:szCs w:val="24"/>
        </w:rPr>
        <w:t>7</w:t>
      </w:r>
      <w:r w:rsidR="00CC1D5F">
        <w:rPr>
          <w:rFonts w:asciiTheme="majorHAnsi" w:hAnsiTheme="majorHAnsi" w:cstheme="majorHAnsi"/>
          <w:sz w:val="24"/>
          <w:szCs w:val="24"/>
        </w:rPr>
        <w:t>1</w:t>
      </w:r>
      <w:r w:rsidR="00601986">
        <w:rPr>
          <w:rFonts w:asciiTheme="majorHAnsi" w:hAnsiTheme="majorHAnsi" w:cstheme="majorHAnsi"/>
          <w:sz w:val="24"/>
          <w:szCs w:val="24"/>
        </w:rPr>
        <w:t>,</w:t>
      </w:r>
      <w:r w:rsidR="00CC1D5F">
        <w:rPr>
          <w:rFonts w:asciiTheme="majorHAnsi" w:hAnsiTheme="majorHAnsi" w:cstheme="majorHAnsi"/>
          <w:sz w:val="24"/>
          <w:szCs w:val="24"/>
        </w:rPr>
        <w:t>78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 xml:space="preserve">siedemdziesiąt </w:t>
      </w:r>
      <w:r w:rsidR="00CC1D5F">
        <w:rPr>
          <w:rFonts w:asciiTheme="majorHAnsi" w:hAnsiTheme="majorHAnsi" w:cstheme="majorHAnsi"/>
          <w:sz w:val="24"/>
          <w:szCs w:val="24"/>
        </w:rPr>
        <w:t>jeden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CC1D5F">
        <w:rPr>
          <w:rFonts w:asciiTheme="majorHAnsi" w:hAnsiTheme="majorHAnsi" w:cstheme="majorHAnsi"/>
          <w:sz w:val="24"/>
          <w:szCs w:val="24"/>
        </w:rPr>
        <w:t>78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69E17F2E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601986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01986">
        <w:rPr>
          <w:rFonts w:asciiTheme="majorHAnsi" w:hAnsiTheme="majorHAnsi" w:cstheme="majorHAnsi"/>
          <w:sz w:val="24"/>
          <w:szCs w:val="24"/>
        </w:rPr>
        <w:t>3,05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3246231D" w:rsidR="00910451" w:rsidRPr="00E80C1D" w:rsidRDefault="00910451" w:rsidP="00E80C1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110932650"/>
      <w:r w:rsidRPr="00E80C1D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</w:t>
      </w:r>
      <w:r w:rsidRPr="00E80C1D">
        <w:rPr>
          <w:rFonts w:asciiTheme="majorHAnsi" w:hAnsiTheme="majorHAnsi" w:cstheme="majorHAnsi"/>
          <w:sz w:val="24"/>
          <w:szCs w:val="24"/>
        </w:rPr>
        <w:lastRenderedPageBreak/>
        <w:t>Piotrkowie Trybunalskim, Aleja 3 Maja 31, budynek</w:t>
      </w:r>
      <w:r w:rsidR="00601986" w:rsidRPr="00E80C1D">
        <w:rPr>
          <w:rFonts w:asciiTheme="majorHAnsi" w:hAnsiTheme="majorHAnsi" w:cstheme="majorHAnsi"/>
          <w:sz w:val="24"/>
          <w:szCs w:val="24"/>
        </w:rPr>
        <w:t xml:space="preserve"> </w:t>
      </w:r>
      <w:r w:rsidRPr="00E80C1D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601986" w:rsidRPr="00E80C1D">
        <w:rPr>
          <w:rFonts w:asciiTheme="majorHAnsi" w:hAnsiTheme="majorHAnsi" w:cstheme="majorHAnsi"/>
          <w:sz w:val="24"/>
          <w:szCs w:val="24"/>
        </w:rPr>
        <w:t>ZGM Spółka z ograniczoną odpowiedzialnością w Bytomiu Biuro Obsługi Klienta w Piotrkowie Trybunalskim, ulica Dąbrowskiego 4 (telefon 691420232).</w:t>
      </w:r>
      <w:r w:rsidR="00C4079E" w:rsidRPr="00E80C1D">
        <w:rPr>
          <w:rFonts w:asciiTheme="majorHAnsi" w:hAnsiTheme="majorHAnsi" w:cstheme="majorHAnsi"/>
          <w:sz w:val="24"/>
          <w:szCs w:val="24"/>
        </w:rPr>
        <w:t xml:space="preserve"> Informacji udziela się również telefonicznie pod numerem telefonu 44/732-70-63.</w:t>
      </w:r>
    </w:p>
    <w:p w14:paraId="1F01733A" w14:textId="4798311F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bookmarkStart w:id="1" w:name="_Hlk110932710"/>
      <w:bookmarkEnd w:id="0"/>
      <w:r w:rsidRPr="00910451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="004C5363" w:rsidRPr="00FE5A29">
        <w:rPr>
          <w:rFonts w:asciiTheme="majorHAnsi" w:hAnsiTheme="majorHAnsi" w:cstheme="majorHAnsi"/>
          <w:sz w:val="24"/>
          <w:szCs w:val="24"/>
        </w:rPr>
        <w:t>ZGM Spółka z ograniczoną odpowiedzialnością w Bytomiu Biuro Obsługi Klienta w Piotrkowie Trybunalskim, ulica Dąbrowskiego 4 (telefon 691420232).</w:t>
      </w:r>
      <w:r w:rsidR="004C5363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bookmarkEnd w:id="1"/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473740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CC1D5F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CC1D5F">
        <w:rPr>
          <w:rFonts w:cstheme="majorHAnsi"/>
          <w:color w:val="auto"/>
          <w:sz w:val="24"/>
          <w:szCs w:val="24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386408"/>
    <w:multiLevelType w:val="hybridMultilevel"/>
    <w:tmpl w:val="9ADE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325A"/>
    <w:multiLevelType w:val="hybridMultilevel"/>
    <w:tmpl w:val="8A1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8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10"/>
  </w:num>
  <w:num w:numId="6" w16cid:durableId="1128595847">
    <w:abstractNumId w:val="9"/>
  </w:num>
  <w:num w:numId="7" w16cid:durableId="223490202">
    <w:abstractNumId w:val="11"/>
  </w:num>
  <w:num w:numId="8" w16cid:durableId="1474634633">
    <w:abstractNumId w:val="0"/>
  </w:num>
  <w:num w:numId="9" w16cid:durableId="608699762">
    <w:abstractNumId w:val="13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2"/>
  </w:num>
  <w:num w:numId="13" w16cid:durableId="949169490">
    <w:abstractNumId w:val="2"/>
  </w:num>
  <w:num w:numId="14" w16cid:durableId="90047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0521B"/>
    <w:rsid w:val="001F4CEB"/>
    <w:rsid w:val="004C5363"/>
    <w:rsid w:val="00601986"/>
    <w:rsid w:val="00665ACE"/>
    <w:rsid w:val="007B08F3"/>
    <w:rsid w:val="00910451"/>
    <w:rsid w:val="00982956"/>
    <w:rsid w:val="00B81CF9"/>
    <w:rsid w:val="00C4079E"/>
    <w:rsid w:val="00CC1D5F"/>
    <w:rsid w:val="00E80C1D"/>
    <w:rsid w:val="00E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 najem_lokalu_uzytkowego</dc:title>
  <dc:subject/>
  <dc:creator>Hanna Komar</dc:creator>
  <cp:keywords/>
  <dc:description/>
  <cp:lastModifiedBy>Hanna Komar</cp:lastModifiedBy>
  <cp:revision>8</cp:revision>
  <dcterms:created xsi:type="dcterms:W3CDTF">2022-02-11T13:13:00Z</dcterms:created>
  <dcterms:modified xsi:type="dcterms:W3CDTF">2022-10-10T09:16:00Z</dcterms:modified>
</cp:coreProperties>
</file>