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7912FB1F" w:rsidR="004B619D" w:rsidRPr="004B619D" w:rsidRDefault="004B619D" w:rsidP="004B619D">
      <w:pPr>
        <w:pStyle w:val="Nagwek1"/>
        <w:spacing w:line="360" w:lineRule="auto"/>
        <w:rPr>
          <w:b/>
          <w:bCs/>
          <w:color w:val="auto"/>
        </w:rPr>
      </w:pPr>
      <w:r w:rsidRPr="004B619D">
        <w:rPr>
          <w:b/>
          <w:bCs/>
          <w:color w:val="auto"/>
        </w:rPr>
        <w:t xml:space="preserve">Ogłoszenie o </w:t>
      </w:r>
      <w:r w:rsidR="00EC3E29">
        <w:rPr>
          <w:b/>
          <w:bCs/>
          <w:color w:val="auto"/>
        </w:rPr>
        <w:t>drugim</w:t>
      </w:r>
      <w:r w:rsidRPr="004B619D">
        <w:rPr>
          <w:b/>
          <w:bCs/>
          <w:color w:val="auto"/>
        </w:rPr>
        <w:t xml:space="preserve"> ustnym przetargu nieograniczonym na oddanie w najem na czas nieoznaczony lokalu użytkowego położonego na terenie miasta Piotrkowa Trybunalskiego przy ulicy Narutowicza 19/Sienkiewicza 15</w:t>
      </w:r>
    </w:p>
    <w:p w14:paraId="53A02B90"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 na nieruchomości stanowiącej własność gminy Miasto Piotrków Trybunalski, oznaczonej numerem działki 157 o powierzchni działki 1000 m2, dla której prowadzona jest Księga Wieczysta numer PT1P/00081413/5.</w:t>
      </w:r>
    </w:p>
    <w:p w14:paraId="42B40C54" w14:textId="12830A0B"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27,43</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przedzielonego na część</w:t>
      </w:r>
      <w:r w:rsidRPr="004B619D">
        <w:rPr>
          <w:rFonts w:asciiTheme="majorHAnsi" w:hAnsiTheme="majorHAnsi" w:cstheme="majorHAnsi"/>
          <w:sz w:val="24"/>
          <w:szCs w:val="24"/>
        </w:rPr>
        <w:t xml:space="preserve"> handlowo-usługow</w:t>
      </w:r>
      <w:r w:rsidR="00324824">
        <w:rPr>
          <w:rFonts w:asciiTheme="majorHAnsi" w:hAnsiTheme="majorHAnsi" w:cstheme="majorHAnsi"/>
          <w:sz w:val="24"/>
          <w:szCs w:val="24"/>
        </w:rPr>
        <w:t>ą</w:t>
      </w:r>
      <w:r w:rsidRPr="004B619D">
        <w:rPr>
          <w:rFonts w:asciiTheme="majorHAnsi" w:hAnsiTheme="majorHAnsi" w:cstheme="majorHAnsi"/>
          <w:sz w:val="24"/>
          <w:szCs w:val="24"/>
        </w:rPr>
        <w:t>, zaplecz</w:t>
      </w:r>
      <w:r w:rsidR="00324824">
        <w:rPr>
          <w:rFonts w:asciiTheme="majorHAnsi" w:hAnsiTheme="majorHAnsi" w:cstheme="majorHAnsi"/>
          <w:sz w:val="24"/>
          <w:szCs w:val="24"/>
        </w:rPr>
        <w:t>e,</w:t>
      </w:r>
      <w:r w:rsidRPr="004B619D">
        <w:rPr>
          <w:rFonts w:asciiTheme="majorHAnsi" w:hAnsiTheme="majorHAnsi" w:cstheme="majorHAnsi"/>
          <w:sz w:val="24"/>
          <w:szCs w:val="24"/>
        </w:rPr>
        <w:t xml:space="preserve"> oraz </w:t>
      </w:r>
      <w:r w:rsidR="00324824">
        <w:rPr>
          <w:rFonts w:asciiTheme="majorHAnsi" w:hAnsiTheme="majorHAnsi" w:cstheme="majorHAnsi"/>
          <w:sz w:val="24"/>
          <w:szCs w:val="24"/>
        </w:rPr>
        <w:t xml:space="preserve">sanitariat i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 instalację gazową.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58FABAF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5A5F8D">
        <w:rPr>
          <w:rFonts w:asciiTheme="majorHAnsi" w:hAnsiTheme="majorHAnsi" w:cstheme="majorHAnsi"/>
          <w:sz w:val="24"/>
          <w:szCs w:val="24"/>
        </w:rPr>
        <w:t xml:space="preserve">zamontowanie 2 </w:t>
      </w:r>
      <w:proofErr w:type="spellStart"/>
      <w:r w:rsidR="005A5F8D">
        <w:rPr>
          <w:rFonts w:asciiTheme="majorHAnsi" w:hAnsiTheme="majorHAnsi" w:cstheme="majorHAnsi"/>
          <w:sz w:val="24"/>
          <w:szCs w:val="24"/>
        </w:rPr>
        <w:t>kpl</w:t>
      </w:r>
      <w:proofErr w:type="spellEnd"/>
      <w:r w:rsidR="005A5F8D">
        <w:rPr>
          <w:rFonts w:asciiTheme="majorHAnsi" w:hAnsiTheme="majorHAnsi" w:cstheme="majorHAnsi"/>
          <w:sz w:val="24"/>
          <w:szCs w:val="24"/>
        </w:rPr>
        <w:t xml:space="preserve">. drzwi wewnętrznych; </w:t>
      </w:r>
      <w:r w:rsidR="00C279A5">
        <w:rPr>
          <w:rFonts w:asciiTheme="majorHAnsi" w:hAnsiTheme="majorHAnsi" w:cstheme="majorHAnsi"/>
          <w:sz w:val="24"/>
          <w:szCs w:val="24"/>
        </w:rPr>
        <w:t>montaż zlewozmywaka;</w:t>
      </w:r>
      <w:r w:rsidR="00D1613E">
        <w:rPr>
          <w:rFonts w:asciiTheme="majorHAnsi" w:hAnsiTheme="majorHAnsi" w:cstheme="majorHAnsi"/>
          <w:sz w:val="24"/>
          <w:szCs w:val="24"/>
        </w:rPr>
        <w:t xml:space="preserve"> </w:t>
      </w:r>
      <w:r w:rsidRPr="004B619D">
        <w:rPr>
          <w:rFonts w:asciiTheme="majorHAnsi" w:hAnsiTheme="majorHAnsi" w:cstheme="majorHAnsi"/>
          <w:sz w:val="24"/>
          <w:szCs w:val="24"/>
        </w:rPr>
        <w:t xml:space="preserve">częściowa naprawa tynków ścian i malowanie całego lokalu, wyposażenie lokalu w źródło grzewcze, przystosowanie instalacji elektrycznej do </w:t>
      </w:r>
      <w:proofErr w:type="spellStart"/>
      <w:r w:rsidRPr="004B619D">
        <w:rPr>
          <w:rFonts w:asciiTheme="majorHAnsi" w:hAnsiTheme="majorHAnsi" w:cstheme="majorHAnsi"/>
          <w:sz w:val="24"/>
          <w:szCs w:val="24"/>
        </w:rPr>
        <w:t>zalicznikowania</w:t>
      </w:r>
      <w:proofErr w:type="spellEnd"/>
      <w:r w:rsidRPr="004B619D">
        <w:rPr>
          <w:rFonts w:asciiTheme="majorHAnsi" w:hAnsiTheme="majorHAnsi" w:cstheme="majorHAnsi"/>
          <w:sz w:val="24"/>
          <w:szCs w:val="24"/>
        </w:rPr>
        <w:t xml:space="preserve"> i własnych potrzeb, załatwienie formalności w ZE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13504E74"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EC3E29">
        <w:rPr>
          <w:rFonts w:asciiTheme="majorHAnsi" w:hAnsiTheme="majorHAnsi" w:cstheme="majorHAnsi"/>
          <w:sz w:val="24"/>
          <w:szCs w:val="24"/>
        </w:rPr>
        <w:t>17</w:t>
      </w:r>
      <w:r w:rsidRPr="004B619D">
        <w:rPr>
          <w:rFonts w:asciiTheme="majorHAnsi" w:hAnsiTheme="majorHAnsi" w:cstheme="majorHAnsi"/>
          <w:sz w:val="24"/>
          <w:szCs w:val="24"/>
        </w:rPr>
        <w:t xml:space="preserve"> </w:t>
      </w:r>
      <w:r w:rsidR="00EC3E29">
        <w:rPr>
          <w:rFonts w:asciiTheme="majorHAnsi" w:hAnsiTheme="majorHAnsi" w:cstheme="majorHAnsi"/>
          <w:sz w:val="24"/>
          <w:szCs w:val="24"/>
        </w:rPr>
        <w:t>listopada</w:t>
      </w:r>
      <w:r w:rsidRPr="004B619D">
        <w:rPr>
          <w:rFonts w:asciiTheme="majorHAnsi" w:hAnsiTheme="majorHAnsi" w:cstheme="majorHAnsi"/>
          <w:sz w:val="24"/>
          <w:szCs w:val="24"/>
        </w:rPr>
        <w:t xml:space="preserve"> 2022 roku o godzinie 10:</w:t>
      </w:r>
      <w:r w:rsidR="000E3698">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nr 26</w:t>
      </w:r>
      <w:r w:rsidRPr="004B619D">
        <w:rPr>
          <w:rFonts w:asciiTheme="majorHAnsi" w:hAnsiTheme="majorHAnsi" w:cstheme="majorHAnsi"/>
          <w:sz w:val="24"/>
          <w:szCs w:val="24"/>
        </w:rPr>
        <w:t>.</w:t>
      </w:r>
    </w:p>
    <w:p w14:paraId="68E78520" w14:textId="0EEDBCE0" w:rsidR="000E3698" w:rsidRPr="004B619D" w:rsidRDefault="000E3698" w:rsidP="000E3698">
      <w:pPr>
        <w:tabs>
          <w:tab w:val="left" w:pos="0"/>
        </w:tabs>
        <w:spacing w:line="360" w:lineRule="auto"/>
        <w:rPr>
          <w:rFonts w:asciiTheme="majorHAnsi" w:hAnsiTheme="majorHAnsi" w:cstheme="majorHAnsi"/>
          <w:sz w:val="24"/>
          <w:szCs w:val="24"/>
        </w:rPr>
      </w:pPr>
      <w:bookmarkStart w:id="0" w:name="_Hlk116293555"/>
      <w:r w:rsidRPr="000E3698">
        <w:rPr>
          <w:rFonts w:asciiTheme="majorHAnsi" w:hAnsiTheme="majorHAnsi" w:cstheme="majorHAnsi"/>
          <w:sz w:val="24"/>
          <w:szCs w:val="24"/>
        </w:rPr>
        <w:t>Przeprowadzone przetargi na oddanie w najem przedmiotowego lokalu użytkowego: pierwszy przetarg w dniu 08.09.2022 roku zakończony został wynikiem negatywnym.</w:t>
      </w:r>
    </w:p>
    <w:bookmarkEnd w:id="0"/>
    <w:p w14:paraId="07BD2940" w14:textId="560801C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0E3698">
        <w:rPr>
          <w:rFonts w:asciiTheme="majorHAnsi" w:hAnsiTheme="majorHAnsi" w:cstheme="majorHAnsi"/>
          <w:sz w:val="24"/>
          <w:szCs w:val="24"/>
        </w:rPr>
        <w:t>768,04</w:t>
      </w:r>
      <w:r w:rsidRPr="004B619D">
        <w:rPr>
          <w:rFonts w:asciiTheme="majorHAnsi" w:hAnsiTheme="majorHAnsi" w:cstheme="majorHAnsi"/>
          <w:sz w:val="24"/>
          <w:szCs w:val="24"/>
        </w:rPr>
        <w:t xml:space="preserve"> zł - jako miesięczny czynsz netto ustalony dla danego lokalu.</w:t>
      </w:r>
    </w:p>
    <w:p w14:paraId="7EE42CA6" w14:textId="028EEE43"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Narutowicza 19/Sienkiewicza 15 wynosi: </w:t>
      </w:r>
      <w:r w:rsidR="000E3698">
        <w:rPr>
          <w:rFonts w:asciiTheme="majorHAnsi" w:hAnsiTheme="majorHAnsi" w:cstheme="majorHAnsi"/>
          <w:sz w:val="24"/>
          <w:szCs w:val="24"/>
        </w:rPr>
        <w:t>768,04</w:t>
      </w:r>
      <w:r w:rsidRPr="004B619D">
        <w:rPr>
          <w:rFonts w:asciiTheme="majorHAnsi" w:hAnsiTheme="majorHAnsi" w:cstheme="majorHAnsi"/>
          <w:sz w:val="24"/>
          <w:szCs w:val="24"/>
        </w:rPr>
        <w:t xml:space="preserve"> zł, (słownie złotych: </w:t>
      </w:r>
      <w:r w:rsidR="000E3698">
        <w:rPr>
          <w:rFonts w:asciiTheme="majorHAnsi" w:hAnsiTheme="majorHAnsi" w:cstheme="majorHAnsi"/>
          <w:sz w:val="24"/>
          <w:szCs w:val="24"/>
        </w:rPr>
        <w:t xml:space="preserve">siedemset sześćdziesiąt osiem </w:t>
      </w:r>
      <w:r w:rsidRPr="004B619D">
        <w:rPr>
          <w:rFonts w:asciiTheme="majorHAnsi" w:hAnsiTheme="majorHAnsi" w:cstheme="majorHAnsi"/>
          <w:sz w:val="24"/>
          <w:szCs w:val="24"/>
        </w:rPr>
        <w:t>złot</w:t>
      </w:r>
      <w:r w:rsidR="000E3698">
        <w:rPr>
          <w:rFonts w:asciiTheme="majorHAnsi" w:hAnsiTheme="majorHAnsi" w:cstheme="majorHAnsi"/>
          <w:sz w:val="24"/>
          <w:szCs w:val="24"/>
        </w:rPr>
        <w:t>ych</w:t>
      </w:r>
      <w:r w:rsidRPr="004B619D">
        <w:rPr>
          <w:rFonts w:asciiTheme="majorHAnsi" w:hAnsiTheme="majorHAnsi" w:cstheme="majorHAnsi"/>
          <w:sz w:val="24"/>
          <w:szCs w:val="24"/>
        </w:rPr>
        <w:t xml:space="preserve"> </w:t>
      </w:r>
      <w:r w:rsidR="000E3698">
        <w:rPr>
          <w:rFonts w:asciiTheme="majorHAnsi" w:hAnsiTheme="majorHAnsi" w:cstheme="majorHAnsi"/>
          <w:sz w:val="24"/>
          <w:szCs w:val="24"/>
        </w:rPr>
        <w:t>04</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8261B7">
        <w:rPr>
          <w:rFonts w:asciiTheme="majorHAnsi" w:hAnsiTheme="majorHAnsi" w:cstheme="majorHAnsi"/>
          <w:sz w:val="24"/>
          <w:szCs w:val="24"/>
        </w:rPr>
        <w:t>10</w:t>
      </w:r>
      <w:r w:rsidRPr="004B619D">
        <w:rPr>
          <w:rFonts w:asciiTheme="majorHAnsi" w:hAnsiTheme="majorHAnsi" w:cstheme="majorHAnsi"/>
          <w:sz w:val="24"/>
          <w:szCs w:val="24"/>
        </w:rPr>
        <w:t xml:space="preserve"> </w:t>
      </w:r>
      <w:r w:rsidR="008261B7">
        <w:rPr>
          <w:rFonts w:asciiTheme="majorHAnsi" w:hAnsiTheme="majorHAnsi" w:cstheme="majorHAnsi"/>
          <w:sz w:val="24"/>
          <w:szCs w:val="24"/>
        </w:rPr>
        <w:t>listopada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257B38F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8261B7">
        <w:rPr>
          <w:rFonts w:asciiTheme="majorHAnsi" w:hAnsiTheme="majorHAnsi" w:cstheme="majorHAnsi"/>
          <w:sz w:val="24"/>
          <w:szCs w:val="24"/>
        </w:rPr>
        <w:t>10</w:t>
      </w:r>
      <w:r w:rsidRPr="004B619D">
        <w:rPr>
          <w:rFonts w:asciiTheme="majorHAnsi" w:hAnsiTheme="majorHAnsi" w:cstheme="majorHAnsi"/>
          <w:sz w:val="24"/>
          <w:szCs w:val="24"/>
        </w:rPr>
        <w:t xml:space="preserve"> </w:t>
      </w:r>
      <w:r w:rsidR="008261B7">
        <w:rPr>
          <w:rFonts w:asciiTheme="majorHAnsi" w:hAnsiTheme="majorHAnsi" w:cstheme="majorHAnsi"/>
          <w:sz w:val="24"/>
          <w:szCs w:val="24"/>
        </w:rPr>
        <w:t>listopada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60B9963C"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8261B7">
        <w:rPr>
          <w:rFonts w:asciiTheme="majorHAnsi" w:hAnsiTheme="majorHAnsi" w:cstheme="majorHAnsi"/>
          <w:sz w:val="24"/>
          <w:szCs w:val="24"/>
        </w:rPr>
        <w:t>drugiego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27,43</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W przypadku osób fizycznych pozostających w związku małżeńskim, posiadających ustawową wspólność majątkową, do udziału w przetargu wymagana </w:t>
      </w:r>
      <w:r w:rsidRPr="00FE5A29">
        <w:rPr>
          <w:rFonts w:asciiTheme="majorHAnsi" w:hAnsiTheme="majorHAnsi" w:cstheme="majorHAnsi"/>
          <w:sz w:val="24"/>
          <w:szCs w:val="24"/>
        </w:rPr>
        <w:lastRenderedPageBreak/>
        <w:t>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3E45504"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odrębnych umów z dostawcami w zakresie energii elektrycznej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324824"/>
    <w:rsid w:val="004B619D"/>
    <w:rsid w:val="0057478F"/>
    <w:rsid w:val="005A5F8D"/>
    <w:rsid w:val="006A738A"/>
    <w:rsid w:val="00741DA0"/>
    <w:rsid w:val="007B08F3"/>
    <w:rsid w:val="008261B7"/>
    <w:rsid w:val="009D2CE8"/>
    <w:rsid w:val="009D479A"/>
    <w:rsid w:val="00B01A32"/>
    <w:rsid w:val="00C279A5"/>
    <w:rsid w:val="00CC1A9E"/>
    <w:rsid w:val="00CE0B69"/>
    <w:rsid w:val="00D1613E"/>
    <w:rsid w:val="00D360D4"/>
    <w:rsid w:val="00EC3E29"/>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1605</Words>
  <Characters>9632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22-09-08_Pierwszy_Przetarg_Narutowicza_19-Sienkiewicza_15_27,43_m2_lokal_uzytkowy</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22-11-17_Drugi_Przetarg_Narutowicza_19-Sienkiewicza_15_27,43_m2_lokal_uzytkowy</dc:title>
  <dc:subject/>
  <dc:creator>Hanna Komar</dc:creator>
  <cp:keywords/>
  <dc:description/>
  <cp:lastModifiedBy>Hanna Komar</cp:lastModifiedBy>
  <cp:revision>9</cp:revision>
  <dcterms:created xsi:type="dcterms:W3CDTF">2022-02-11T12:34:00Z</dcterms:created>
  <dcterms:modified xsi:type="dcterms:W3CDTF">2022-10-10T09:31:00Z</dcterms:modified>
</cp:coreProperties>
</file>