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E92" w14:textId="77777777" w:rsidR="00A205C2" w:rsidRPr="00A205C2" w:rsidRDefault="00A205C2" w:rsidP="00A205C2">
      <w:pPr>
        <w:keepNext/>
        <w:suppressAutoHyphens/>
        <w:spacing w:after="0" w:line="360" w:lineRule="auto"/>
        <w:outlineLvl w:val="0"/>
        <w:rPr>
          <w:rFonts w:asciiTheme="majorHAnsi" w:eastAsia="Times New Roman" w:hAnsiTheme="majorHAnsi" w:cstheme="majorHAnsi"/>
          <w:b/>
          <w:bCs/>
          <w:kern w:val="0"/>
          <w:sz w:val="32"/>
          <w:szCs w:val="32"/>
          <w:lang w:eastAsia="ar-SA"/>
          <w14:ligatures w14:val="none"/>
        </w:rPr>
      </w:pPr>
      <w:r w:rsidRPr="00A205C2">
        <w:rPr>
          <w:rFonts w:asciiTheme="majorHAnsi" w:eastAsia="Times New Roman" w:hAnsiTheme="majorHAnsi" w:cstheme="majorHAnsi"/>
          <w:b/>
          <w:bCs/>
          <w:kern w:val="0"/>
          <w:sz w:val="32"/>
          <w:szCs w:val="32"/>
          <w:lang w:eastAsia="ar-SA"/>
          <w14:ligatures w14:val="none"/>
        </w:rPr>
        <w:t xml:space="preserve">Umowa nr ………………………………………… </w:t>
      </w:r>
    </w:p>
    <w:p w14:paraId="5667BD2A" w14:textId="77777777" w:rsidR="00A205C2" w:rsidRPr="00A205C2" w:rsidRDefault="00A205C2" w:rsidP="00A205C2">
      <w:p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 dniu …………………… w Piotrkowie Trybunalskim pomiędzy Towarzystwem Budownictwa Społecznego Sp. z o. o., 97 – 300 Piotrków Trybunalski, Al. 3 Maja 31, zarejestrowanym w Sądzie Rejonowym dla Łodzi – Śródmieścia w Łodzi pod nr KRS 0000039349, kapitał zakładowy: 21.435.800,00 zł, REGON 590638145, NIP 771-22-81-594, reprezentowanym przez: </w:t>
      </w:r>
      <w:r w:rsidRPr="00A205C2">
        <w:rPr>
          <w:rFonts w:asciiTheme="majorHAnsi" w:eastAsia="Times New Roman" w:hAnsiTheme="majorHAnsi" w:cstheme="majorHAnsi"/>
          <w:kern w:val="0"/>
          <w:sz w:val="24"/>
          <w:szCs w:val="24"/>
          <w:lang w:eastAsia="ar-SA"/>
          <w14:ligatures w14:val="none"/>
        </w:rPr>
        <w:br/>
        <w:t xml:space="preserve">Elżbietę Sapińską – Prezesa Zarządu Spółki, </w:t>
      </w:r>
      <w:r w:rsidRPr="00A205C2">
        <w:rPr>
          <w:rFonts w:asciiTheme="majorHAnsi" w:eastAsia="Times New Roman" w:hAnsiTheme="majorHAnsi" w:cstheme="majorHAnsi"/>
          <w:kern w:val="0"/>
          <w:sz w:val="24"/>
          <w:szCs w:val="24"/>
          <w:lang w:eastAsia="ar-SA"/>
          <w14:ligatures w14:val="none"/>
        </w:rPr>
        <w:br/>
        <w:t xml:space="preserve">zwanym dalej Zamawiającym </w:t>
      </w:r>
      <w:r w:rsidRPr="00A205C2">
        <w:rPr>
          <w:rFonts w:asciiTheme="majorHAnsi" w:eastAsia="Times New Roman" w:hAnsiTheme="majorHAnsi" w:cstheme="majorHAnsi"/>
          <w:kern w:val="0"/>
          <w:sz w:val="24"/>
          <w:szCs w:val="24"/>
          <w:lang w:eastAsia="ar-SA"/>
          <w14:ligatures w14:val="none"/>
        </w:rPr>
        <w:br/>
        <w:t>a</w:t>
      </w:r>
    </w:p>
    <w:p w14:paraId="64D0E446" w14:textId="77777777" w:rsidR="00A205C2" w:rsidRPr="00A205C2" w:rsidRDefault="00A205C2" w:rsidP="00A205C2">
      <w:pPr>
        <w:suppressAutoHyphens/>
        <w:spacing w:after="0" w:line="360" w:lineRule="auto"/>
        <w:rPr>
          <w:rFonts w:asciiTheme="majorHAnsi" w:eastAsia="Andale Sans UI" w:hAnsiTheme="majorHAnsi" w:cstheme="majorHAnsi"/>
          <w:color w:val="000000"/>
          <w:kern w:val="1"/>
          <w:sz w:val="24"/>
          <w:szCs w:val="24"/>
          <w:lang w:eastAsia="ar-SA"/>
          <w14:ligatures w14:val="none"/>
        </w:rPr>
      </w:pPr>
      <w:r w:rsidRPr="00A205C2">
        <w:rPr>
          <w:rFonts w:asciiTheme="majorHAnsi" w:eastAsia="Times New Roman" w:hAnsiTheme="majorHAnsi" w:cstheme="majorHAnsi"/>
          <w:kern w:val="0"/>
          <w:sz w:val="24"/>
          <w:szCs w:val="24"/>
          <w:lang w:eastAsia="pl-PL"/>
          <w14:ligatures w14:val="none"/>
        </w:rPr>
        <w:t xml:space="preserve">…………………………………………………………………………………………………………., reprezentowanym przez …………………………………………………., zwanym dalej Wykonawcą, </w:t>
      </w:r>
      <w:r w:rsidRPr="00A205C2">
        <w:rPr>
          <w:rFonts w:asciiTheme="majorHAnsi" w:eastAsia="Andale Sans UI" w:hAnsiTheme="majorHAnsi" w:cstheme="majorHAnsi"/>
          <w:color w:val="000000"/>
          <w:kern w:val="1"/>
          <w:sz w:val="24"/>
          <w:szCs w:val="24"/>
          <w:lang w:eastAsia="ar-SA"/>
          <w14:ligatures w14:val="none"/>
        </w:rPr>
        <w:t xml:space="preserve">w wyniku dokonania przez Zamawiającego wyboru oferty Wykonawcy </w:t>
      </w:r>
      <w:r w:rsidRPr="00A205C2">
        <w:rPr>
          <w:rFonts w:asciiTheme="majorHAnsi" w:eastAsia="Times New Roman" w:hAnsiTheme="majorHAnsi" w:cstheme="majorHAnsi"/>
          <w:kern w:val="0"/>
          <w:sz w:val="24"/>
          <w:szCs w:val="24"/>
          <w:lang w:eastAsia="pl-PL"/>
          <w14:ligatures w14:val="none"/>
        </w:rPr>
        <w:t>(Załącznik nr 1 do umowy) w</w:t>
      </w:r>
      <w:r w:rsidRPr="00A205C2">
        <w:rPr>
          <w:rFonts w:asciiTheme="majorHAnsi" w:eastAsia="Andale Sans UI" w:hAnsiTheme="majorHAnsi" w:cstheme="majorHAnsi"/>
          <w:color w:val="000000"/>
          <w:kern w:val="1"/>
          <w:sz w:val="24"/>
          <w:szCs w:val="24"/>
          <w:lang w:eastAsia="ar-SA"/>
          <w14:ligatures w14:val="none"/>
        </w:rPr>
        <w:t xml:space="preserve"> przetargu nieograniczonym została zawarta umowa o następującej treści:</w:t>
      </w:r>
    </w:p>
    <w:p w14:paraId="3CD24079"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6900432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Zamawiający zleca a Wykonawca przyjmuje do wykonania remont schodów zewnętrznych na podwórku istniejącej kamienicy przy ul. Grodzkiej 1 w Piotrkowie Trybunalskim.</w:t>
      </w:r>
    </w:p>
    <w:p w14:paraId="4A1C861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Szczegółowy zakres prac objętych umową zawiera dokumentacja techniczna (Załącznik nr 2 do umowy) oraz Specyfikacja Warunków Zamówienia (Załącznik nr 3 do umowy).</w:t>
      </w:r>
    </w:p>
    <w:p w14:paraId="4351A55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Oferta złożona przez Wykonawcę wraz ze wszystkimi załącznikami, w tym kosztorysem    ofertowym, stanowi integralną część umowy – Załącznik nr 1 do umowy.</w:t>
      </w:r>
    </w:p>
    <w:p w14:paraId="2E407A7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Zgodnie z art. 2 ust.1 pkt 1 ustawy Prawo zamówień publicznych, do udzielenia zamówienia nie     stosuje się przepisów ustawy Prawo zamówień publicznych.</w:t>
      </w:r>
    </w:p>
    <w:p w14:paraId="7AA6A667"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664ABDB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Przedmiot umowy musi być oddany przez Wykonawcę Zamawiającemu w stanie nadającym się bezpośrednio do użytkowego, po dokonaniu niezbędnego odbioru technicznego. </w:t>
      </w:r>
    </w:p>
    <w:p w14:paraId="5C5C2E4E"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podejmuje się realizacji wszystkich robót niezbędnych do wykonania przedmiotu umowy, o którym mowa w § 1 ust. </w:t>
      </w:r>
    </w:p>
    <w:p w14:paraId="57693B9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oświadcza, że zapoznał się z wszystkimi warunkami niezbędnymi do wykonania przedmiotu umowy – bez konieczności ponoszenia przez Zamawiającego jakichkolwiek dodatkowych kosztów.</w:t>
      </w:r>
    </w:p>
    <w:p w14:paraId="7B2077E8"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27A4EDE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Wprowadzenie na budynki i rozpoczęcie robót nastąpi do dnia …………………….</w:t>
      </w:r>
    </w:p>
    <w:p w14:paraId="7D46881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Zakończenie robót i zgłoszenie przez Wykonawcę gotowości do odbioru nastąpi do dnia     ………………………</w:t>
      </w:r>
    </w:p>
    <w:p w14:paraId="15E07CEE"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6025798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Obowiązkiem Wykonawcy jest:</w:t>
      </w:r>
    </w:p>
    <w:p w14:paraId="18B3D2F6"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Rozpoczęcie robót w terminie określonym w § 3 ust. 1.</w:t>
      </w:r>
    </w:p>
    <w:p w14:paraId="45B0F392"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Poinformowanie administracji budynków z wyprzedzeniem minimum 5 dni o terminie robót, w celu wywieszenia ogłoszeń dla najemców. </w:t>
      </w:r>
    </w:p>
    <w:p w14:paraId="307CF777"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Wykonanie i utrzymanie na swój koszt stosownego zabezpieczenia terenu robót, strzeżenia mienia znajdującego się na tym terenie a także zapewnienie warunków bezpieczeństwa.</w:t>
      </w:r>
    </w:p>
    <w:p w14:paraId="452E5863"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Prowadzenie robót zgodnie z warunkami pozwolenia na prowadzenie robót przy zabytku            wpisanym do rejestru zabytków nr WUOZ-ZN.5142.162.2020.IŚ oraz decyzją nr 281/2021 o pozwoleniu na budowę. </w:t>
      </w:r>
    </w:p>
    <w:p w14:paraId="1E01A4BC"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Terminowe wykonanie robót. </w:t>
      </w:r>
    </w:p>
    <w:p w14:paraId="401980CF"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Wykonanie robót zgodnie z zasadami wiedzy technicznej i obowiązującymi przepisami prawa.</w:t>
      </w:r>
    </w:p>
    <w:p w14:paraId="2D6F6E1A"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Zgłoszenie zakończenia prac do odbioru końcowego oraz uczestniczenie w czynnościach odbioru i zapewnienie usunięcia stwierdzonych wad, zgodnie z § 8.</w:t>
      </w:r>
    </w:p>
    <w:p w14:paraId="26DF9A50" w14:textId="77777777" w:rsidR="00A205C2" w:rsidRPr="00A205C2" w:rsidRDefault="00A205C2" w:rsidP="00A205C2">
      <w:pPr>
        <w:numPr>
          <w:ilvl w:val="2"/>
          <w:numId w:val="5"/>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Doprowadzanie do należytego stanu i porządku terenu robót.</w:t>
      </w:r>
    </w:p>
    <w:p w14:paraId="6B2FB1BF"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Do obowiązków Zamawiającego należy:</w:t>
      </w:r>
    </w:p>
    <w:p w14:paraId="1FC2DF8E"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Wprowadzenie Wykonawcy na budynek z udziałem administracji w terminie, o którym mowa w § 3 ust. 1.</w:t>
      </w:r>
    </w:p>
    <w:p w14:paraId="1207051C"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Dokonanie odbioru końcowego, zgodnie z postanowieniami § 8.</w:t>
      </w:r>
    </w:p>
    <w:p w14:paraId="325BB154"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02AEB92A" w14:textId="77777777" w:rsidR="00A205C2" w:rsidRPr="00A205C2" w:rsidRDefault="00A205C2" w:rsidP="00A205C2">
      <w:p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od protokolarnego przejęcia placu budowy do chwili odbioru robót, ponosi odpowiedzialność na zasadach ogólnych za szkody wynikłe na tym terenie.</w:t>
      </w:r>
    </w:p>
    <w:p w14:paraId="040224FA"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61513E72" w14:textId="77777777" w:rsidR="00A205C2" w:rsidRPr="00A205C2" w:rsidRDefault="00A205C2" w:rsidP="00A205C2">
      <w:p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zrealizowane prace, określone w § 1 ust. 1 i 2 niniejszej umowy, Wykonawca otrzyma wynagrodzenie w wysokości …</w:t>
      </w:r>
      <w:r w:rsidRPr="00A205C2">
        <w:rPr>
          <w:rFonts w:asciiTheme="majorHAnsi" w:eastAsia="Times New Roman" w:hAnsiTheme="majorHAnsi" w:cstheme="majorHAnsi"/>
          <w:b/>
          <w:bCs/>
          <w:kern w:val="0"/>
          <w:sz w:val="24"/>
          <w:szCs w:val="24"/>
          <w:lang w:eastAsia="ar-SA"/>
          <w14:ligatures w14:val="none"/>
        </w:rPr>
        <w:t>…………………</w:t>
      </w:r>
      <w:r w:rsidRPr="00A205C2">
        <w:rPr>
          <w:rFonts w:asciiTheme="majorHAnsi" w:eastAsia="Times New Roman" w:hAnsiTheme="majorHAnsi" w:cstheme="majorHAnsi"/>
          <w:b/>
          <w:kern w:val="0"/>
          <w:sz w:val="24"/>
          <w:szCs w:val="24"/>
          <w:lang w:eastAsia="ar-SA"/>
          <w14:ligatures w14:val="none"/>
        </w:rPr>
        <w:t xml:space="preserve">  zł</w:t>
      </w:r>
      <w:r w:rsidRPr="00A205C2">
        <w:rPr>
          <w:rFonts w:asciiTheme="majorHAnsi" w:eastAsia="Times New Roman" w:hAnsiTheme="majorHAnsi" w:cstheme="majorHAnsi"/>
          <w:kern w:val="0"/>
          <w:sz w:val="24"/>
          <w:szCs w:val="24"/>
          <w:lang w:eastAsia="ar-SA"/>
          <w14:ligatures w14:val="none"/>
        </w:rPr>
        <w:t xml:space="preserve"> brutto, słownie: ……………………………………………………….………………………………………………………… złotych …/100, w tym należny podatek VAT.</w:t>
      </w:r>
    </w:p>
    <w:p w14:paraId="04D59205"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104F829E"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Po zakończeniu i protokolarnym odbiorze robót, Wykonawca wystawi fakturę na Towarzystwo Budownictwa Społecznego Sp. z o. o., Al. 3 Maja 31, 97-300 Piotrków Trybunalski, </w:t>
      </w:r>
      <w:r w:rsidRPr="00A205C2">
        <w:rPr>
          <w:rFonts w:asciiTheme="majorHAnsi" w:eastAsia="Times New Roman" w:hAnsiTheme="majorHAnsi" w:cstheme="majorHAnsi"/>
          <w:kern w:val="0"/>
          <w:sz w:val="24"/>
          <w:szCs w:val="24"/>
          <w:lang w:eastAsia="ar-SA"/>
          <w14:ligatures w14:val="none"/>
        </w:rPr>
        <w:br/>
        <w:t xml:space="preserve">NIP 771-22-81-594. </w:t>
      </w:r>
    </w:p>
    <w:p w14:paraId="55528EBC"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 xml:space="preserve">Warunkiem zapłaty przez Zamawiającego należnego wynagrodzenia za odebrane roboty budowlane jest przedstawienie dowodów zapłaty wymagalnego wynagrodzenia podwykonawcy i dalszym podwykonawcom, o których mowa w </w:t>
      </w:r>
      <w:bookmarkStart w:id="0" w:name="_Hlk10707205"/>
      <w:r w:rsidRPr="00A205C2">
        <w:rPr>
          <w:rFonts w:asciiTheme="majorHAnsi" w:eastAsia="Times New Roman" w:hAnsiTheme="majorHAnsi" w:cstheme="majorHAnsi"/>
          <w:kern w:val="0"/>
          <w:sz w:val="24"/>
          <w:szCs w:val="24"/>
          <w:lang w:eastAsia="ar-SA"/>
          <w14:ligatures w14:val="none"/>
        </w:rPr>
        <w:t xml:space="preserve">§ 10 i </w:t>
      </w:r>
      <w:bookmarkEnd w:id="0"/>
      <w:r w:rsidRPr="00A205C2">
        <w:rPr>
          <w:rFonts w:asciiTheme="majorHAnsi" w:eastAsia="Times New Roman" w:hAnsiTheme="majorHAnsi" w:cstheme="majorHAnsi"/>
          <w:kern w:val="0"/>
          <w:sz w:val="24"/>
          <w:szCs w:val="24"/>
          <w:lang w:eastAsia="ar-SA"/>
          <w14:ligatures w14:val="none"/>
        </w:rPr>
        <w:t>§ 11 umowy, biorącym udział w realizacji odebranych robót budowlanych.</w:t>
      </w:r>
    </w:p>
    <w:p w14:paraId="5B3AA9FF"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nieprzedstawienia przez Wykonawcę wszystkich dowodów zapłaty, o których mowa w ust. 2, wstrzymuje się wypłatę należnego wynagrodzenia za odebrane roboty budowlane w części równej sumie kwot wynikających z nieprzedstawionych dowodów zapłaty.</w:t>
      </w:r>
    </w:p>
    <w:p w14:paraId="7498847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color w:val="000000"/>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Należności wynikające z faktury będą płatne przez Zamawiającego przelewem na konto Wykonawcy wskazane na fakturze w terminie 21 dni od otrzymania faktury przez Zamawiającego, </w:t>
      </w:r>
      <w:r w:rsidRPr="00A205C2">
        <w:rPr>
          <w:rFonts w:asciiTheme="majorHAnsi" w:eastAsia="Times New Roman" w:hAnsiTheme="majorHAnsi" w:cstheme="majorHAnsi"/>
          <w:color w:val="000000"/>
          <w:kern w:val="0"/>
          <w:sz w:val="24"/>
          <w:szCs w:val="24"/>
          <w:lang w:eastAsia="ar-SA"/>
          <w14:ligatures w14:val="none"/>
        </w:rPr>
        <w:t>z zastrzeżeniem ust. 3.</w:t>
      </w:r>
    </w:p>
    <w:p w14:paraId="1A1E812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dzień zapłaty uważany będzie dzień obciążenia rachunku Zamawiającego.</w:t>
      </w:r>
    </w:p>
    <w:p w14:paraId="1F4C95F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Przekroczenie przez Zamawiającego terminu płatności spowoduje naliczenie odsetek ustawowych za opóźnienie w transakcjach handlowych.</w:t>
      </w:r>
    </w:p>
    <w:p w14:paraId="58213F47"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0E8562E2"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powiadomi Zamawiającego pisemnie o gotowości wykonanych robót do odbioru oraz wpisem w dzienniku budowy. </w:t>
      </w:r>
    </w:p>
    <w:p w14:paraId="2E2F34A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Zamawiający rozpoczyna czynności odbioru w ciągu 7 dni od daty powiadomienia, o którym mowa w ust. 1, zawiadamiając o tym Wykonawcę.</w:t>
      </w:r>
    </w:p>
    <w:p w14:paraId="64036EC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Datę odbioru będzie stanowił dzień zakończenia czynności i podpisania protokołu odbioru.</w:t>
      </w:r>
    </w:p>
    <w:p w14:paraId="72BE14D8"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stwierdzenia wad lub usterek, Wykonawca usunie je na własny koszt w terminie wyznaczonym przez Zamawiającego.</w:t>
      </w:r>
    </w:p>
    <w:p w14:paraId="01329E08"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0DE53A4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Przedstawicielem ze strony Wykonawcy będzie ……………………………………. </w:t>
      </w:r>
    </w:p>
    <w:p w14:paraId="2DF87C9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Przedstawicielem ze strony Zamawiającego będzie …………………….…………...</w:t>
      </w:r>
    </w:p>
    <w:p w14:paraId="30CFD1C8"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2FAFB498"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Zamawiający dopuszcza powierzenie wykonania robót podwykonawcom.</w:t>
      </w:r>
    </w:p>
    <w:p w14:paraId="02AFFFA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gdy przedmiot niniejszej umowy będzie realizowany przy udziale podwykonawców, Wykonawca zobowiązuje się poinformować o tym Zamawiającego, dostarczyć projekty umów z podwykonawcami, ze stosownym wyprzedzeniem, w celu uzyskania jego akceptacji dla zakresu prac, osoby każdego podwykonawcy i warunków umowy z podwykonawcą.</w:t>
      </w:r>
    </w:p>
    <w:p w14:paraId="34EE7B80"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Wykonawca jest odpowiedzialny za działania lub zaniechania podwykonawcy lub dalszego podwykonawcy, jego przedstawiciela lub pracowników, jak za własne działania lub zaniechania.</w:t>
      </w:r>
    </w:p>
    <w:p w14:paraId="3C049B9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ponosi pełną odpowiedzialność za szkody powstałe przy wykonywaniu przedmiotu zamówienia, wynikające z działań i zaniechań Wykonawcy oraz jego pracowników lub osób współpracujących w wykonywaniu przedmiotu zamówienia, jak również za działania i zaniechania podwykonawcy oraz jego pracowników lub osób współpracujących w wykonywaniu części przedmiotu zamówienia powierzonej podwykonawcy, lub dalszemu podwykonawcy. </w:t>
      </w:r>
    </w:p>
    <w:p w14:paraId="17D16D3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bezwzględnie zapewni, w umowach z podwykonawcami, aby suma wynagrodzeń ustalona w nich za zakres prac wykonywanych w podwykonawstwie nie przekroczyła wynagrodzenia przypadającego za ten zakres prac w jego ofercie.</w:t>
      </w:r>
    </w:p>
    <w:p w14:paraId="5856F306"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1AB6218C"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831AEB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Zamawiający, w terminie 7 dni od daty otrzymania projektu umowy o podwykonawstwo, zgłasza     pisemne zastrzeżenia do projektu umowy o podwykonawstwo, której przedmiotem są roboty     budowlane w przypadku, gdy: </w:t>
      </w:r>
    </w:p>
    <w:p w14:paraId="05082E19"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nie spełnia wymagań określonych w specyfikacji istotnych warunków zamówienia,</w:t>
      </w:r>
    </w:p>
    <w:p w14:paraId="25DD2E7B"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przewiduje termin zapłaty wynagrodzenia dłuższy niż 21 dni od dnia doręczenia Wykonawcy, podwykonawcy lub dalszemu podwykonawcy faktury lub rachunku, potwierdzających wykonanie zleconej podwykonawcy lub dalszemu podwykonawcy roboty budowlanej.</w:t>
      </w:r>
    </w:p>
    <w:p w14:paraId="314CDD68"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Jeżeli Zamawiający w terminie 7 dni od przedłożenia mu projektu umowy z podwykonawcą nie zgłosi na piśmie zastrzeżeń, uważa się, że wyraził zgodę na zawarcie umowy, na warunkach określonych w projekcie umowy.</w:t>
      </w:r>
    </w:p>
    <w:p w14:paraId="6CD6A58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color w:val="00000A"/>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Po uzyskaniu zgody Zamawiającego na zawarcie umowy z podwykonawcą lub po bezskutecznym upływie terminu na zgłoszenie przez Zamawiającego zastrzeżeń do projektu umowy, Wykonawca, podwykonawca lub dalszy podwykonawca zamówienia na roboty budowlane przedkłada Zamawiającemu poświadczoną za zgodność z oryginałem kopię </w:t>
      </w:r>
      <w:r w:rsidRPr="00A205C2">
        <w:rPr>
          <w:rFonts w:asciiTheme="majorHAnsi" w:eastAsia="Times New Roman" w:hAnsiTheme="majorHAnsi" w:cstheme="majorHAnsi"/>
          <w:kern w:val="0"/>
          <w:sz w:val="24"/>
          <w:szCs w:val="24"/>
          <w:lang w:eastAsia="ar-SA"/>
          <w14:ligatures w14:val="none"/>
        </w:rPr>
        <w:lastRenderedPageBreak/>
        <w:t xml:space="preserve">zawartej umowy o podwykonawstwo, </w:t>
      </w:r>
      <w:r w:rsidRPr="00A205C2">
        <w:rPr>
          <w:rFonts w:asciiTheme="majorHAnsi" w:eastAsia="Times New Roman" w:hAnsiTheme="majorHAnsi" w:cstheme="majorHAnsi"/>
          <w:color w:val="00000A"/>
          <w:kern w:val="0"/>
          <w:sz w:val="24"/>
          <w:szCs w:val="24"/>
          <w:lang w:eastAsia="ar-SA"/>
          <w14:ligatures w14:val="none"/>
        </w:rPr>
        <w:t>której przedmiotem są roboty budowlane, w terminie 7 dni od jej zawarcia.</w:t>
      </w:r>
    </w:p>
    <w:p w14:paraId="01987E6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Zamawiający, w terminie 7 dni od daty złożenia zamawiającemu kopii umowy o podwykonawstwo, zgłasza pisemny sprzeciw do umowy o podwykonawstwo lub dalsze podwykonawstwo, której przedmiotem są roboty budowlane, w przypadkach, o których mowa w ust. 2.</w:t>
      </w:r>
    </w:p>
    <w:p w14:paraId="52366AA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przedłoży wraz z kopią umowy z podwykonawcą lub dalszym podwykonawcą odpis z Krajowego Rejestru Sądowego podwykonawcy lub inny właściwy dokument z uwagi na status prawny podwykonawcy lub dalszego podwykonawcy, potwierdzający uprawnienia osób zawierających umowę w imieniu podwykonawcy do jego reprezentowania. </w:t>
      </w:r>
    </w:p>
    <w:p w14:paraId="0CA70AE0"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Bez uprzedniej zgody Zamawiającego, Wykonawca nie ma prawa, pod rygorem nieważności, zmienić postanowień umowy z podwykonawcą lub dalszym podwykonawcą.</w:t>
      </w:r>
    </w:p>
    <w:p w14:paraId="7F58EFC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Do zmian umów pomiędzy Wykonawcą a podwykonawcą lub dalszym podwykonawcą stosuje się zasady określone powyżej, mające zastosowanie przy zawieraniu umowy z podwykonawcą. </w:t>
      </w:r>
    </w:p>
    <w:p w14:paraId="11F31B7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 przypadku Konsorcjum, umowa z Podwykonawcą jest zawierana w imieniu i na rzecz wszystkich uczestników Konsorcjum. </w:t>
      </w:r>
    </w:p>
    <w:p w14:paraId="3671F91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prace wykonywane przez podwykonawcę płatności regulować będzie Wykonawca.</w:t>
      </w:r>
    </w:p>
    <w:p w14:paraId="4D6E35D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w:t>
      </w:r>
    </w:p>
    <w:p w14:paraId="1815037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Wszelkie koszty, w tym odsetki za zwłokę, które w związku z brakiem terminowej zapłaty na rzecz podwykonawcy lub dalszego podwykonawcy, obciążają Wykonawcę, </w:t>
      </w:r>
    </w:p>
    <w:p w14:paraId="79332EE4"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jest zobowiązany do zapłaty wynagrodzenia podwykonawcy lub dalszemu podwykonawcy w terminach płatności określonych w zaakceptowanej przez Zamawiającego umowie zawartej z podwykonawcą lub dalszym podwykonawcą, </w:t>
      </w:r>
    </w:p>
    <w:p w14:paraId="3B9ADD49"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Jeżeli w terminie określonym w umowie z podwykonawcą, na której zawarcie Zamawiający wyraził zgodę, Wykonawca nie zapłaci w całości lub w części wynagrodzenia należnego podwykonawcy lub dalszemu podwykonawcy, to podwykonawca lub dalszy podwykonawca, może zwrócić się z pisemnym żądaniem zapłaty wynagrodzenia bezpośrednio do zamawiającego, z tym zastrzeżeniem, że bezpośrednia zapłata obejmuje wyłącznie należne wynagrodzenie, bez odsetek należnych podwykonawcy lub dalszemu podwykonawcy, </w:t>
      </w:r>
    </w:p>
    <w:p w14:paraId="3F28081F"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z zastrzeżeniem poniższych regulacji, </w:t>
      </w:r>
    </w:p>
    <w:p w14:paraId="7DCC557D"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Wynagrodzenie, o którym mowa w ust.15, dotyczy wyłącznie należności powstałych po zaakceptowaniu przez Zamawiającego umowy o podwykonawstwo, której przedmiotem są roboty budowlane, </w:t>
      </w:r>
    </w:p>
    <w:p w14:paraId="22F8A08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Przed dokonaniem bezpośredniej zapłaty Zamawiający jest obowiązany umożliwić Wykonawcy zgłoszenie pisemnych uwag dotyczących zasadności bezpośredniej zapłaty wynagrodzenia podwykonawcy lub dalszemu podwykonawcy, o których mowa w ust.15 Zamawiający informuje wykonawcę o terminie zgłaszania uwag, nie krótszym niż 7 dni od dnia doręczenia tej informacji, </w:t>
      </w:r>
    </w:p>
    <w:p w14:paraId="37327E0F"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zgłoszenia przez Wykonawcę uwag, o których mowa w ust.17, w terminie wskazanym przez Zamawiającego, Zamawiający może:</w:t>
      </w:r>
    </w:p>
    <w:p w14:paraId="271ACF55"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nie dokonać bezpośredniej zapłaty wynagrodzenia podwykonawcy lub dalszemu podwykonawcy, jeżeli Wykonawca wykaże niezasadność takiej zapłaty albo </w:t>
      </w:r>
    </w:p>
    <w:p w14:paraId="4A90A71A"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A676544"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dokonać bezpośredniej zapłaty wynagrodzenia podwykonawcy lub dalszemu podwykonawcy, jeżeli podwykonawca lub dalszy podwykonawca wykaże zasadność takiej zapłaty.</w:t>
      </w:r>
    </w:p>
    <w:p w14:paraId="5BA4ACD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dokonania bezpośredniej zapłaty podwykonawcy lub dalszemu podwykonawcy, o której mowa w ust. 16 lub kwoty wynagrodzenia skierowanej do depozytu sądowego, Zamawiający potrąca kwotę wypłaconego wynagrodzenia z wynagrodzenia należnego Wykonawcy.</w:t>
      </w:r>
    </w:p>
    <w:p w14:paraId="57882E84"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Zamawiający może żądać od Wykonawcy zmiany podwykonawcy lub dalszego podwykonawcy, jeżeli zachodzi uzasadnione podejrzenie, że sprzęt techniczny, osoby i kwalifikacje, którymi dysponuje podwykonawca lub dalszy podwykonawca nie dają rękojmi należytego i terminowego wykonania powierzonych podwykonawcy lub dalszemu podwykonawcy robót. </w:t>
      </w:r>
    </w:p>
    <w:p w14:paraId="1E6D597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Zasady zawierania umów o podwykonawstwo z podwykonawcami mają zastosowanie do zawierania umów z dalszymi podwykonawcami.</w:t>
      </w:r>
    </w:p>
    <w:p w14:paraId="640D1592"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650173D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Wykonawca udzieli Zamawiającemu gwarancji na roboty objęte niniejszą umową na okres … </w:t>
      </w:r>
      <w:r w:rsidRPr="00A205C2">
        <w:rPr>
          <w:rFonts w:asciiTheme="majorHAnsi" w:eastAsia="Times New Roman" w:hAnsiTheme="majorHAnsi" w:cstheme="majorHAnsi"/>
          <w:b/>
          <w:kern w:val="0"/>
          <w:sz w:val="24"/>
          <w:szCs w:val="24"/>
          <w:lang w:eastAsia="ar-SA"/>
          <w14:ligatures w14:val="none"/>
        </w:rPr>
        <w:t>miesięcy</w:t>
      </w:r>
      <w:r w:rsidRPr="00A205C2">
        <w:rPr>
          <w:rFonts w:asciiTheme="majorHAnsi" w:eastAsia="Times New Roman" w:hAnsiTheme="majorHAnsi" w:cstheme="majorHAnsi"/>
          <w:kern w:val="0"/>
          <w:sz w:val="24"/>
          <w:szCs w:val="24"/>
          <w:lang w:eastAsia="ar-SA"/>
          <w14:ligatures w14:val="none"/>
        </w:rPr>
        <w:t xml:space="preserve"> licząc od daty protokołu odbioru końcowego. </w:t>
      </w:r>
    </w:p>
    <w:p w14:paraId="03C66F08"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razie wystąpienia wad i usterek, Zamawiający zgłosi je Wykonawcy niezwłocznie po ich ujawnieniu, wyznaczając termin na ich usunięcie.</w:t>
      </w:r>
    </w:p>
    <w:p w14:paraId="6E9E2A8B"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obowiązany jest do usunięcia wad i usterek w terminie wyznaczonym przez Zamawiającego.</w:t>
      </w:r>
    </w:p>
    <w:p w14:paraId="44D30FE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 razie niespełnienia powyższego warunku, Zamawiający po uprzednim pisemnym ostrzeżeniu Wykonawcy, spowoduje usunięcie usterek na koszt Wykonawcy, zachowując prawa wynikające z gwarancji. </w:t>
      </w:r>
    </w:p>
    <w:p w14:paraId="70150E77"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Niezależnie od gwarancji Zamawiającemu przysługują uprawnienia z tytułu rękojmi za wady. Okres rękojmi jest równy okresowi gwarancji.</w:t>
      </w:r>
    </w:p>
    <w:p w14:paraId="72D8E25D"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Po zakończeniu okresu gwarancji i rękojmi oraz usunięciu ujawnionych w tym czasie wad i usterek, strony niniejszej umowy spiszą protokół odbioru pogwarancyjnego.</w:t>
      </w:r>
    </w:p>
    <w:p w14:paraId="057102CC"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5B850D12"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Strony zastrzegają kary umowne w następujących wypadkach i wysokościach:</w:t>
      </w:r>
    </w:p>
    <w:p w14:paraId="1A5357E3"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zapłaci Zamawiającemu karę umowną:</w:t>
      </w:r>
    </w:p>
    <w:p w14:paraId="0A5F6BF8"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zwłokę w wykonaniu przedmiotu umowy w wysokości 0,5% wynagrodzenia umownego określonego w § 6 umowy należnego za wykonanie zamówienia za każdy dzień zwłoki i nie więcej niż 50% wynagrodzenia umownego,</w:t>
      </w:r>
    </w:p>
    <w:p w14:paraId="09BDCE08"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zwłokę w usunięciu wad stwierdzonych przy odbiorze lub w okresie rękojmi w wysokości 0,5% wynagrodzenia umownego określonego w § 6 umowy za każdy dzień zwłoki od dnia wyznaczonego na usunięcie wad i nie większej niż 50% wynagrodzenia umownego,</w:t>
      </w:r>
    </w:p>
    <w:p w14:paraId="5195C094"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odstąpienia przez Zamawiającego od umowy z przyczyn leżących po stronie Wykonawcy – w wysokości 40% wynagrodzenia umownego, o którym mowa w § 6 umowy,</w:t>
      </w:r>
    </w:p>
    <w:p w14:paraId="7909C607"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 przypadku braku zapłaty lub nieterminowej zapłaty wynagrodzenia należnego Podwykonawcom lub dalszym podwykonawcom, Wykonawca zapłaci karę umowną w wysokości </w:t>
      </w:r>
      <w:r w:rsidRPr="00A205C2">
        <w:rPr>
          <w:rFonts w:asciiTheme="majorHAnsi" w:eastAsia="Times New Roman" w:hAnsiTheme="majorHAnsi" w:cstheme="majorHAnsi"/>
          <w:kern w:val="0"/>
          <w:sz w:val="24"/>
          <w:szCs w:val="24"/>
          <w:lang w:eastAsia="ar-SA"/>
          <w14:ligatures w14:val="none"/>
        </w:rPr>
        <w:br/>
        <w:t xml:space="preserve">3 000,00 zł za każde takie zdarzenie, </w:t>
      </w:r>
    </w:p>
    <w:p w14:paraId="06FEF9B3"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za nieprzedłożenie do zaakceptowania Zamawiającemu projektu umowy o podwykonawstwo, której przedmiotem są roboty budowlane lub projektu jej zmiany, Wykonawca zapłaci karę umowną w wysokości 2 000,00 zł, za każdy takie zdarzenie,</w:t>
      </w:r>
    </w:p>
    <w:p w14:paraId="7EBE04F1"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za nieprzedłożenie poświadczonej za zgodność z oryginałem kopii umowy o podwykonawstwo lub dalsze podwykonawstwo, której przedmiotem są roboty budowlane lub jej zmiany, Wykonawca zapłaci karę umowną w wysokości 2 000,00 zł, za każde takie zdarzenie. </w:t>
      </w:r>
    </w:p>
    <w:p w14:paraId="5AD0853D"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Zamawiający zapłaci Wykonawcy kary umowne:</w:t>
      </w:r>
    </w:p>
    <w:p w14:paraId="0C946063"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 tytułu odstąpienia od umowy z przyczyn zależnych od Zamawiającego w wysokości 5% wynagrodzenia umownego określonego w § 6,</w:t>
      </w:r>
    </w:p>
    <w:p w14:paraId="334266AB"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 zwłokę w przekazaniu placu budowy w wysokości 0,1 % wynagrodzenia brutto za każdy dzień zwłoki.</w:t>
      </w:r>
    </w:p>
    <w:p w14:paraId="15698A8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Strony zastrzegają sobie prawo do odszkodowania na zasadach ogólnych, o ile wartość faktycznie poniesionych szkód przekracza wysokość kar umownych.</w:t>
      </w:r>
    </w:p>
    <w:p w14:paraId="0CF375A5"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72F4FB4D"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Zamawiającemu przysługuje prawo do odstąpienia od umowy, gdy:</w:t>
      </w:r>
    </w:p>
    <w:p w14:paraId="3B59BA4D"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Wystąpi istotna zmiana okoliczności powodująca, że wykonanie umowy nie leży w interesie Zamawiającego, czego nie można było przewidzieć w chwili zawarcia umowy.            </w:t>
      </w:r>
    </w:p>
    <w:p w14:paraId="7C4CE33A"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nie rozpoczął prac bez uzasadnionych przyczyn pomimo wezwania Zamawiającego złożonego na piśmie.</w:t>
      </w:r>
    </w:p>
    <w:p w14:paraId="2CB61E4F"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realizuje prace przewidziane niniejszą umową w sposób różny od opisanego w umowie.</w:t>
      </w:r>
    </w:p>
    <w:p w14:paraId="61B58873"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Wykonawca przerwał realizację prac i przerwa ta trwa dłużej niż miesiąc.</w:t>
      </w:r>
    </w:p>
    <w:p w14:paraId="0C40961F"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Wykonawcy przysługuje prawo odstąpienia od umowy w szczególności, jeżeli Zamawiający:</w:t>
      </w:r>
    </w:p>
    <w:p w14:paraId="24CBDDC8"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Odmawia bez wskazania uzasadnionej przyczyny odbioru robót lub odmawia podpisania protokołu odbioru.</w:t>
      </w:r>
    </w:p>
    <w:p w14:paraId="3C08162D"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Zawiadomi Wykonawcę, iż wobec zaistnienia uprzednio nieprzewidzianych okoliczności nie będzie mógł spełnić swoich zobowiązań umownych wobec Wykonawcy.</w:t>
      </w:r>
    </w:p>
    <w:p w14:paraId="1D4791FE"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Odstąpienie od umowy powinno nastąpić w formie pisemnej pod rygorem nieważności takiego oświadczenia i powinno zawierać uzasadnienie.  Odstąpienie od umowy może nastąpić w terminie jednego miesiąca od powzięcia informacji o przyczynie odstąpienia.</w:t>
      </w:r>
    </w:p>
    <w:p w14:paraId="5DB8885A"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Strony mogą odstąpić od umowy także w przypadkach określonych w Kodeksie cywilnym.</w:t>
      </w:r>
    </w:p>
    <w:p w14:paraId="0B53BEB0"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przypadku odstąpienia od umowy Wykonawcę oraz Zamawiającego obciążają następujące obowiązki szczegółowe:</w:t>
      </w:r>
    </w:p>
    <w:p w14:paraId="26C71F2F"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lastRenderedPageBreak/>
        <w:t xml:space="preserve"> W terminie siedmiu dni od daty odstąpienia od umowy, Wykonawca przy udziale Zamawiającego sporządzi szczegółowy protokół inwentaryzacji robót w toku według stanu na dzień odstąpienia. </w:t>
      </w:r>
    </w:p>
    <w:p w14:paraId="40041F39"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 Wykonawca zabezpieczy przerwane roboty w zakresie obustronnie uzgodnionym na koszt tej strony, z winy której nastąpiło odstąpienie od umowy.</w:t>
      </w:r>
    </w:p>
    <w:p w14:paraId="792E9CAE" w14:textId="77777777" w:rsidR="00A205C2" w:rsidRPr="00A205C2" w:rsidRDefault="00A205C2" w:rsidP="00A205C2">
      <w:pPr>
        <w:numPr>
          <w:ilvl w:val="2"/>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 xml:space="preserve"> Zamawiający w razie odstąpienia od umowy z przyczyn, za które Wykonawca nie odpowiada obowiązany jest do:</w:t>
      </w:r>
    </w:p>
    <w:p w14:paraId="0C3DAA49"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dokonania odbioru robót przerwanych oraz do zapłaty wynagrodzenia za roboty, które zostały wykonane do dnia odstąpienia,</w:t>
      </w:r>
    </w:p>
    <w:p w14:paraId="34BA7BBA" w14:textId="77777777" w:rsidR="00A205C2" w:rsidRPr="00A205C2" w:rsidRDefault="00A205C2" w:rsidP="00A205C2">
      <w:pPr>
        <w:numPr>
          <w:ilvl w:val="3"/>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przejęcia od Wykonawcy pod swój dozór terenu budowy.</w:t>
      </w:r>
    </w:p>
    <w:p w14:paraId="712953CD" w14:textId="77777777" w:rsidR="00A205C2" w:rsidRPr="00A205C2" w:rsidRDefault="00A205C2" w:rsidP="00A205C2">
      <w:pPr>
        <w:numPr>
          <w:ilvl w:val="0"/>
          <w:numId w:val="4"/>
        </w:numPr>
        <w:suppressAutoHyphens/>
        <w:spacing w:after="0" w:line="360" w:lineRule="auto"/>
        <w:rPr>
          <w:rFonts w:asciiTheme="majorHAnsi" w:eastAsia="Times New Roman" w:hAnsiTheme="majorHAnsi" w:cstheme="majorHAnsi"/>
          <w:kern w:val="0"/>
          <w:sz w:val="24"/>
          <w:szCs w:val="24"/>
          <w:lang w:eastAsia="ar-SA"/>
          <w14:ligatures w14:val="none"/>
        </w:rPr>
      </w:pPr>
    </w:p>
    <w:p w14:paraId="5980D961"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 sprawach nieuregulowanych niniejszą umową stosuje się przepisy Kodeksu cywilnego.</w:t>
      </w:r>
    </w:p>
    <w:p w14:paraId="3F204C75"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Rozstrzyganie sporów wynikłych na tle realizacji niniejszej umowy strony poddają Sądowi właściwemu wg siedziby Zamawiającego.</w:t>
      </w:r>
    </w:p>
    <w:p w14:paraId="552205C3"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Wszelkie zmiany i uzupełnienia treści umowy wymagają dla swej ważności formy pisemnej.</w:t>
      </w:r>
    </w:p>
    <w:p w14:paraId="1543DAD7" w14:textId="77777777" w:rsidR="00A205C2" w:rsidRPr="00A205C2" w:rsidRDefault="00A205C2" w:rsidP="00A205C2">
      <w:pPr>
        <w:numPr>
          <w:ilvl w:val="1"/>
          <w:numId w:val="4"/>
        </w:numPr>
        <w:suppressAutoHyphens/>
        <w:spacing w:after="0" w:line="360" w:lineRule="auto"/>
        <w:rPr>
          <w:rFonts w:asciiTheme="majorHAnsi" w:eastAsia="Times New Roman" w:hAnsiTheme="majorHAnsi" w:cstheme="majorHAnsi"/>
          <w:kern w:val="0"/>
          <w:sz w:val="24"/>
          <w:szCs w:val="24"/>
          <w:lang w:eastAsia="ar-SA"/>
          <w14:ligatures w14:val="none"/>
        </w:rPr>
      </w:pPr>
      <w:r w:rsidRPr="00A205C2">
        <w:rPr>
          <w:rFonts w:asciiTheme="majorHAnsi" w:eastAsia="Times New Roman" w:hAnsiTheme="majorHAnsi" w:cstheme="majorHAnsi"/>
          <w:kern w:val="0"/>
          <w:sz w:val="24"/>
          <w:szCs w:val="24"/>
          <w:lang w:eastAsia="ar-SA"/>
          <w14:ligatures w14:val="none"/>
        </w:rPr>
        <w:t>Umowę niniejszą sporządzono w 4 jednobrzmiących egzemplarzach.</w:t>
      </w:r>
    </w:p>
    <w:p w14:paraId="2CE44D25" w14:textId="733D59A8" w:rsidR="006517F1" w:rsidRPr="00A205C2" w:rsidRDefault="00A205C2" w:rsidP="00A205C2">
      <w:pPr>
        <w:suppressAutoHyphens/>
        <w:spacing w:before="720" w:after="0" w:line="360" w:lineRule="auto"/>
        <w:rPr>
          <w:rFonts w:asciiTheme="majorHAnsi" w:eastAsia="Times New Roman" w:hAnsiTheme="majorHAnsi" w:cstheme="majorHAnsi"/>
          <w:b/>
          <w:iCs/>
          <w:kern w:val="0"/>
          <w:sz w:val="24"/>
          <w:szCs w:val="24"/>
          <w:lang w:eastAsia="ar-SA"/>
          <w14:ligatures w14:val="none"/>
        </w:rPr>
      </w:pPr>
      <w:r w:rsidRPr="00A205C2">
        <w:rPr>
          <w:rFonts w:asciiTheme="majorHAnsi" w:eastAsia="Times New Roman" w:hAnsiTheme="majorHAnsi" w:cstheme="majorHAnsi"/>
          <w:b/>
          <w:kern w:val="0"/>
          <w:sz w:val="24"/>
          <w:szCs w:val="24"/>
          <w:lang w:eastAsia="ar-SA"/>
          <w14:ligatures w14:val="none"/>
        </w:rPr>
        <w:t>Zamawiający:</w:t>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r>
      <w:r w:rsidRPr="00A205C2">
        <w:rPr>
          <w:rFonts w:asciiTheme="majorHAnsi" w:eastAsia="Times New Roman" w:hAnsiTheme="majorHAnsi" w:cstheme="majorHAnsi"/>
          <w:b/>
          <w:kern w:val="0"/>
          <w:sz w:val="24"/>
          <w:szCs w:val="24"/>
          <w:lang w:eastAsia="ar-SA"/>
          <w14:ligatures w14:val="none"/>
        </w:rPr>
        <w:tab/>
        <w:t>Wykonawca:</w:t>
      </w:r>
      <w:r w:rsidRPr="00A205C2">
        <w:rPr>
          <w:rFonts w:asciiTheme="majorHAnsi" w:eastAsia="Times New Roman" w:hAnsiTheme="majorHAnsi" w:cstheme="majorHAnsi"/>
          <w:b/>
          <w:i/>
          <w:kern w:val="0"/>
          <w:sz w:val="24"/>
          <w:szCs w:val="24"/>
          <w:lang w:eastAsia="ar-SA"/>
          <w14:ligatures w14:val="none"/>
        </w:rPr>
        <w:t xml:space="preserve"> </w:t>
      </w:r>
    </w:p>
    <w:sectPr w:rsidR="006517F1" w:rsidRPr="00A205C2">
      <w:footerReference w:type="default" r:id="rId7"/>
      <w:footnotePr>
        <w:pos w:val="beneathText"/>
      </w:footnotePr>
      <w:pgSz w:w="11905" w:h="16837"/>
      <w:pgMar w:top="1021" w:right="99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96FB" w14:textId="77777777" w:rsidR="00000000" w:rsidRDefault="008A459F">
      <w:pPr>
        <w:spacing w:after="0" w:line="240" w:lineRule="auto"/>
      </w:pPr>
      <w:r>
        <w:separator/>
      </w:r>
    </w:p>
  </w:endnote>
  <w:endnote w:type="continuationSeparator" w:id="0">
    <w:p w14:paraId="2F9EDCA5" w14:textId="77777777" w:rsidR="00000000" w:rsidRDefault="008A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F765" w14:textId="77777777" w:rsidR="000422EF" w:rsidRDefault="008A459F">
    <w:pPr>
      <w:pStyle w:val="Stopka"/>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E1CE" w14:textId="77777777" w:rsidR="00000000" w:rsidRDefault="008A459F">
      <w:pPr>
        <w:spacing w:after="0" w:line="240" w:lineRule="auto"/>
      </w:pPr>
      <w:r>
        <w:separator/>
      </w:r>
    </w:p>
  </w:footnote>
  <w:footnote w:type="continuationSeparator" w:id="0">
    <w:p w14:paraId="377389E1" w14:textId="77777777" w:rsidR="00000000" w:rsidRDefault="008A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2D"/>
    <w:multiLevelType w:val="multilevel"/>
    <w:tmpl w:val="E370F5A6"/>
    <w:lvl w:ilvl="0">
      <w:start w:val="1"/>
      <w:numFmt w:val="decimal"/>
      <w:lvlText w:val="§ %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decimal"/>
      <w:lvlText w:val="%2.%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82775B"/>
    <w:multiLevelType w:val="multilevel"/>
    <w:tmpl w:val="5360097A"/>
    <w:lvl w:ilvl="0">
      <w:start w:val="1"/>
      <w:numFmt w:val="decimal"/>
      <w:lvlText w:val="%1."/>
      <w:lvlJc w:val="left"/>
      <w:pPr>
        <w:ind w:left="644" w:hanging="360"/>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E7204C"/>
    <w:multiLevelType w:val="multilevel"/>
    <w:tmpl w:val="6E787B40"/>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B75519"/>
    <w:multiLevelType w:val="hybridMultilevel"/>
    <w:tmpl w:val="CECC2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044917">
    <w:abstractNumId w:val="1"/>
  </w:num>
  <w:num w:numId="2" w16cid:durableId="1443187094">
    <w:abstractNumId w:val="2"/>
  </w:num>
  <w:num w:numId="3" w16cid:durableId="2116511330">
    <w:abstractNumId w:val="3"/>
  </w:num>
  <w:num w:numId="4" w16cid:durableId="2084907854">
    <w:abstractNumId w:val="0"/>
  </w:num>
  <w:num w:numId="5" w16cid:durableId="1745715193">
    <w:abstractNumId w:val="0"/>
    <w:lvlOverride w:ilvl="0">
      <w:lvl w:ilvl="0">
        <w:start w:val="1"/>
        <w:numFmt w:val="decimal"/>
        <w:lvlText w:val="§ %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decimal"/>
        <w:lvlText w:val="%2.%3"/>
        <w:lvlJc w:val="left"/>
        <w:pPr>
          <w:ind w:left="1080" w:hanging="360"/>
        </w:pPr>
        <w:rPr>
          <w:rFonts w:hint="default"/>
          <w:b/>
          <w:bCs/>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2"/>
    <w:rsid w:val="00304E76"/>
    <w:rsid w:val="0044435B"/>
    <w:rsid w:val="00593204"/>
    <w:rsid w:val="006517F1"/>
    <w:rsid w:val="008A459F"/>
    <w:rsid w:val="00A205C2"/>
    <w:rsid w:val="00C9679A"/>
    <w:rsid w:val="00CC2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CD35"/>
  <w15:chartTrackingRefBased/>
  <w15:docId w15:val="{57EF3877-0F96-455C-84BD-81CB116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CC299C"/>
    <w:pPr>
      <w:keepNext/>
      <w:keepLines/>
      <w:framePr w:wrap="around" w:vAnchor="text" w:hAnchor="text" w:y="1"/>
      <w:numPr>
        <w:numId w:val="2"/>
      </w:numPr>
      <w:spacing w:after="0" w:line="240" w:lineRule="auto"/>
      <w:outlineLvl w:val="0"/>
    </w:pPr>
    <w:rPr>
      <w:rFonts w:eastAsia="SimSun"/>
      <w:b/>
      <w:bCs/>
      <w:sz w:val="24"/>
      <w:szCs w:val="36"/>
    </w:rPr>
  </w:style>
  <w:style w:type="paragraph" w:styleId="Nagwek4">
    <w:name w:val="heading 4"/>
    <w:basedOn w:val="Normalny"/>
    <w:next w:val="Normalny"/>
    <w:link w:val="Nagwek4Znak"/>
    <w:autoRedefine/>
    <w:uiPriority w:val="9"/>
    <w:semiHidden/>
    <w:unhideWhenUsed/>
    <w:qFormat/>
    <w:rsid w:val="00593204"/>
    <w:pPr>
      <w:keepNext/>
      <w:keepLines/>
      <w:suppressAutoHyphens/>
      <w:spacing w:after="0" w:line="360" w:lineRule="auto"/>
      <w:outlineLvl w:val="3"/>
    </w:pPr>
    <w:rPr>
      <w:rFonts w:eastAsiaTheme="majorEastAsia" w:cstheme="majorBidi"/>
      <w:b/>
      <w:iCs/>
      <w:color w:val="2F5496" w:themeColor="accent1" w:themeShade="BF"/>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C299C"/>
    <w:rPr>
      <w:rFonts w:eastAsia="SimSun"/>
      <w:b/>
      <w:bCs/>
      <w:sz w:val="24"/>
      <w:szCs w:val="36"/>
    </w:rPr>
  </w:style>
  <w:style w:type="paragraph" w:styleId="Tytu">
    <w:name w:val="Title"/>
    <w:basedOn w:val="Normalny"/>
    <w:next w:val="Podtytu"/>
    <w:link w:val="TytuZnak"/>
    <w:autoRedefine/>
    <w:qFormat/>
    <w:rsid w:val="00C9679A"/>
    <w:pPr>
      <w:suppressAutoHyphens/>
      <w:spacing w:after="0" w:line="360" w:lineRule="auto"/>
      <w:jc w:val="center"/>
    </w:pPr>
    <w:rPr>
      <w:rFonts w:asciiTheme="majorHAnsi" w:eastAsia="Times New Roman" w:hAnsiTheme="majorHAnsi" w:cs="Calibri"/>
      <w:b/>
      <w:kern w:val="0"/>
      <w:sz w:val="28"/>
      <w:szCs w:val="20"/>
      <w:lang w:eastAsia="ar-SA"/>
      <w14:ligatures w14:val="none"/>
    </w:rPr>
  </w:style>
  <w:style w:type="character" w:customStyle="1" w:styleId="TytuZnak">
    <w:name w:val="Tytuł Znak"/>
    <w:link w:val="Tytu"/>
    <w:rsid w:val="00C9679A"/>
    <w:rPr>
      <w:rFonts w:asciiTheme="majorHAnsi" w:eastAsia="Times New Roman" w:hAnsiTheme="majorHAnsi" w:cs="Calibri"/>
      <w:b/>
      <w:kern w:val="0"/>
      <w:sz w:val="28"/>
      <w:szCs w:val="20"/>
      <w:lang w:eastAsia="ar-SA"/>
      <w14:ligatures w14:val="none"/>
    </w:rPr>
  </w:style>
  <w:style w:type="paragraph" w:styleId="Podtytu">
    <w:name w:val="Subtitle"/>
    <w:basedOn w:val="Normalny"/>
    <w:next w:val="Normalny"/>
    <w:link w:val="PodtytuZnak"/>
    <w:uiPriority w:val="11"/>
    <w:qFormat/>
    <w:rsid w:val="00C9679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9679A"/>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593204"/>
    <w:rPr>
      <w:rFonts w:eastAsiaTheme="majorEastAsia" w:cstheme="majorBidi"/>
      <w:b/>
      <w:iCs/>
      <w:color w:val="2F5496" w:themeColor="accent1" w:themeShade="BF"/>
      <w:sz w:val="24"/>
      <w:lang w:eastAsia="ar-SA"/>
    </w:rPr>
  </w:style>
  <w:style w:type="paragraph" w:styleId="Stopka">
    <w:name w:val="footer"/>
    <w:basedOn w:val="Normalny"/>
    <w:link w:val="StopkaZnak"/>
    <w:semiHidden/>
    <w:rsid w:val="00A205C2"/>
    <w:pPr>
      <w:tabs>
        <w:tab w:val="center" w:pos="4536"/>
        <w:tab w:val="right" w:pos="9072"/>
      </w:tabs>
      <w:suppressAutoHyphens/>
      <w:spacing w:after="0" w:line="240" w:lineRule="auto"/>
    </w:pPr>
    <w:rPr>
      <w:rFonts w:ascii="Times New Roman" w:eastAsia="Times New Roman" w:hAnsi="Times New Roman" w:cs="Calibri"/>
      <w:kern w:val="0"/>
      <w:sz w:val="20"/>
      <w:szCs w:val="20"/>
      <w:lang w:eastAsia="ar-SA"/>
      <w14:ligatures w14:val="none"/>
    </w:rPr>
  </w:style>
  <w:style w:type="character" w:customStyle="1" w:styleId="StopkaZnak">
    <w:name w:val="Stopka Znak"/>
    <w:basedOn w:val="Domylnaczcionkaakapitu"/>
    <w:link w:val="Stopka"/>
    <w:semiHidden/>
    <w:rsid w:val="00A205C2"/>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2525</Words>
  <Characters>15156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wzór umowy remont schódow</dc:title>
  <dc:subject/>
  <dc:creator>Małgorzata Fornal</dc:creator>
  <cp:keywords/>
  <dc:description/>
  <cp:lastModifiedBy>Małgorzata Fornal</cp:lastModifiedBy>
  <cp:revision>3</cp:revision>
  <dcterms:created xsi:type="dcterms:W3CDTF">2023-03-14T07:47:00Z</dcterms:created>
  <dcterms:modified xsi:type="dcterms:W3CDTF">2023-03-14T09:49:00Z</dcterms:modified>
</cp:coreProperties>
</file>