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3CF5F41F" w:rsidR="00A34B60" w:rsidRPr="001D0762" w:rsidRDefault="00A34B60" w:rsidP="00757A78">
      <w:pPr>
        <w:pStyle w:val="Nagwek1"/>
        <w:spacing w:line="360" w:lineRule="auto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007F9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Towarzystwo Budownictwa Społecznego spółka z ograniczoną odpowiedzialnością </w:t>
      </w:r>
      <w:r w:rsidRPr="00007F99">
        <w:rPr>
          <w:rFonts w:asciiTheme="minorHAnsi" w:hAnsiTheme="minorHAnsi" w:cstheme="minorHAnsi"/>
          <w:color w:val="auto"/>
          <w:sz w:val="28"/>
          <w:szCs w:val="28"/>
        </w:rPr>
        <w:t xml:space="preserve">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r w:rsidR="001D0762" w:rsidRPr="001D0762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na </w:t>
      </w:r>
      <w:bookmarkEnd w:id="0"/>
      <w:bookmarkEnd w:id="1"/>
      <w:bookmarkEnd w:id="2"/>
      <w:r w:rsidR="001D0762" w:rsidRPr="001D0762">
        <w:rPr>
          <w:rFonts w:asciiTheme="minorHAnsi" w:hAnsiTheme="minorHAnsi" w:cstheme="minorHAnsi"/>
          <w:bCs/>
          <w:color w:val="auto"/>
          <w:sz w:val="28"/>
          <w:szCs w:val="28"/>
        </w:rPr>
        <w:t>remont lokalu przy ul</w:t>
      </w:r>
      <w:r w:rsidR="001D0762">
        <w:rPr>
          <w:rFonts w:asciiTheme="minorHAnsi" w:hAnsiTheme="minorHAnsi" w:cstheme="minorHAnsi"/>
          <w:bCs/>
          <w:color w:val="auto"/>
          <w:sz w:val="28"/>
          <w:szCs w:val="28"/>
        </w:rPr>
        <w:t>icy</w:t>
      </w:r>
      <w:r w:rsidR="001D0762" w:rsidRPr="001D0762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Działkowej 12 w Piotrkowie Trybunalskim.</w:t>
      </w:r>
    </w:p>
    <w:p w14:paraId="41D0F161" w14:textId="0AC22FEB" w:rsidR="00187F21" w:rsidRPr="004A5053" w:rsidRDefault="00187F21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bCs/>
          <w:sz w:val="24"/>
          <w:szCs w:val="24"/>
        </w:rPr>
      </w:pPr>
      <w:r w:rsidRPr="00741C50">
        <w:rPr>
          <w:rFonts w:cstheme="minorHAnsi"/>
          <w:bCs/>
          <w:sz w:val="24"/>
          <w:szCs w:val="24"/>
        </w:rPr>
        <w:t>Przedmiotem zamówienia jest</w:t>
      </w:r>
      <w:r w:rsidR="00544177" w:rsidRPr="00741C50">
        <w:rPr>
          <w:rFonts w:cstheme="minorHAnsi"/>
          <w:bCs/>
          <w:sz w:val="24"/>
          <w:szCs w:val="24"/>
        </w:rPr>
        <w:t xml:space="preserve"> </w:t>
      </w:r>
      <w:r w:rsidR="00270045" w:rsidRPr="001D0762">
        <w:rPr>
          <w:rFonts w:cstheme="minorHAnsi"/>
          <w:bCs/>
          <w:sz w:val="24"/>
          <w:szCs w:val="24"/>
        </w:rPr>
        <w:t xml:space="preserve"> </w:t>
      </w:r>
      <w:bookmarkStart w:id="3" w:name="_Hlk131154270"/>
      <w:r w:rsidR="001D0762" w:rsidRPr="001D0762">
        <w:rPr>
          <w:rFonts w:cstheme="minorHAnsi"/>
          <w:bCs/>
          <w:sz w:val="24"/>
          <w:szCs w:val="24"/>
        </w:rPr>
        <w:t>remont lokalu mieszkalnego nr 7 przy ul. Działkowej 12 w Piotrkowie Trybunalskim.</w:t>
      </w:r>
      <w:bookmarkEnd w:id="3"/>
    </w:p>
    <w:p w14:paraId="74982C1C" w14:textId="3BBF01F4" w:rsidR="00626C9C" w:rsidRPr="00741C50" w:rsidRDefault="00626C9C" w:rsidP="00741C5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Zakres robót opisany jest w projekcie technicznym i przedmiarze robót.</w:t>
      </w:r>
    </w:p>
    <w:p w14:paraId="656C6C79" w14:textId="61D64815" w:rsidR="0005123D" w:rsidRPr="00741C50" w:rsidRDefault="00A34B60" w:rsidP="00741C5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41C50">
        <w:rPr>
          <w:rFonts w:cstheme="min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4" w:name="_Hlk46997180"/>
    </w:p>
    <w:bookmarkEnd w:id="4"/>
    <w:p w14:paraId="4C4C9C49" w14:textId="77777777" w:rsidR="001D0762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</w:t>
      </w:r>
      <w:r w:rsidRPr="0038746D">
        <w:rPr>
          <w:rFonts w:cstheme="minorHAnsi"/>
          <w:sz w:val="24"/>
          <w:szCs w:val="24"/>
        </w:rPr>
        <w:t>polegając</w:t>
      </w:r>
      <w:r>
        <w:rPr>
          <w:rFonts w:cstheme="minorHAnsi"/>
          <w:sz w:val="24"/>
          <w:szCs w:val="24"/>
        </w:rPr>
        <w:t>ą</w:t>
      </w:r>
      <w:r w:rsidRPr="0038746D">
        <w:rPr>
          <w:rFonts w:cstheme="minorHAnsi"/>
          <w:sz w:val="24"/>
          <w:szCs w:val="24"/>
        </w:rPr>
        <w:t xml:space="preserve"> na:</w:t>
      </w:r>
    </w:p>
    <w:p w14:paraId="1AB0C0B9" w14:textId="23A6AD21" w:rsidR="001D0762" w:rsidRPr="001D0762" w:rsidRDefault="001D0762" w:rsidP="001D0762">
      <w:pPr>
        <w:pStyle w:val="Akapitzlist"/>
        <w:tabs>
          <w:tab w:val="left" w:pos="360"/>
        </w:tabs>
        <w:spacing w:line="360" w:lineRule="auto"/>
        <w:ind w:left="1080"/>
        <w:rPr>
          <w:rFonts w:cstheme="minorHAnsi"/>
          <w:sz w:val="24"/>
          <w:szCs w:val="24"/>
        </w:rPr>
      </w:pPr>
      <w:r w:rsidRPr="001D0762">
        <w:rPr>
          <w:rFonts w:cstheme="minorHAnsi"/>
          <w:sz w:val="24"/>
          <w:szCs w:val="24"/>
        </w:rPr>
        <w:t>przebudowie lub remoncie budynku wraz z instalacjami wewnętrznymi</w:t>
      </w:r>
    </w:p>
    <w:p w14:paraId="35A6F8CD" w14:textId="77777777" w:rsidR="001D0762" w:rsidRDefault="001D0762" w:rsidP="001D0762">
      <w:pPr>
        <w:pStyle w:val="Akapitzlist"/>
        <w:tabs>
          <w:tab w:val="left" w:pos="360"/>
        </w:tabs>
        <w:spacing w:line="360" w:lineRule="auto"/>
        <w:ind w:left="1080"/>
        <w:rPr>
          <w:rFonts w:cstheme="minorHAnsi"/>
          <w:sz w:val="24"/>
          <w:szCs w:val="24"/>
        </w:rPr>
      </w:pPr>
      <w:r w:rsidRPr="0038746D">
        <w:rPr>
          <w:rFonts w:cstheme="minorHAnsi"/>
          <w:sz w:val="24"/>
          <w:szCs w:val="24"/>
        </w:rPr>
        <w:t>lub</w:t>
      </w:r>
    </w:p>
    <w:p w14:paraId="2A7F1D18" w14:textId="341C1D90" w:rsidR="001D0762" w:rsidRPr="001D0762" w:rsidRDefault="001D0762" w:rsidP="001D0762">
      <w:pPr>
        <w:pStyle w:val="Akapitzlist"/>
        <w:tabs>
          <w:tab w:val="left" w:pos="360"/>
        </w:tabs>
        <w:spacing w:line="360" w:lineRule="auto"/>
        <w:ind w:left="1080"/>
        <w:rPr>
          <w:rFonts w:cstheme="minorHAnsi"/>
          <w:sz w:val="24"/>
          <w:szCs w:val="24"/>
        </w:rPr>
      </w:pPr>
      <w:r w:rsidRPr="001D0762">
        <w:rPr>
          <w:rFonts w:cstheme="minorHAnsi"/>
          <w:sz w:val="24"/>
          <w:szCs w:val="24"/>
        </w:rPr>
        <w:t xml:space="preserve">przebudowie lub remoncie generalnym lokalu mieszkalnego wraz </w:t>
      </w:r>
      <w:r w:rsidRPr="001D0762">
        <w:rPr>
          <w:rFonts w:cstheme="minorHAnsi"/>
          <w:sz w:val="24"/>
          <w:szCs w:val="24"/>
        </w:rPr>
        <w:br/>
        <w:t>z instalacjami wewnętrznymi</w:t>
      </w:r>
    </w:p>
    <w:p w14:paraId="0964329E" w14:textId="77777777" w:rsidR="001D0762" w:rsidRDefault="001D0762" w:rsidP="001D0762">
      <w:pPr>
        <w:pStyle w:val="Akapitzlist"/>
        <w:tabs>
          <w:tab w:val="left" w:pos="360"/>
        </w:tabs>
        <w:spacing w:line="360" w:lineRule="auto"/>
        <w:ind w:left="1080"/>
        <w:rPr>
          <w:rFonts w:cstheme="minorHAnsi"/>
          <w:sz w:val="24"/>
          <w:szCs w:val="24"/>
        </w:rPr>
      </w:pPr>
      <w:r w:rsidRPr="0038746D">
        <w:rPr>
          <w:rFonts w:cstheme="minorHAnsi"/>
          <w:sz w:val="24"/>
          <w:szCs w:val="24"/>
        </w:rPr>
        <w:t>lub</w:t>
      </w:r>
    </w:p>
    <w:p w14:paraId="3A094104" w14:textId="3233D44C" w:rsidR="001D0762" w:rsidRPr="001D0762" w:rsidRDefault="001D0762" w:rsidP="001D0762">
      <w:pPr>
        <w:pStyle w:val="Akapitzlist"/>
        <w:tabs>
          <w:tab w:val="left" w:pos="360"/>
        </w:tabs>
        <w:spacing w:line="360" w:lineRule="auto"/>
        <w:ind w:left="1080"/>
        <w:rPr>
          <w:rFonts w:cstheme="minorHAnsi"/>
          <w:sz w:val="24"/>
          <w:szCs w:val="24"/>
        </w:rPr>
      </w:pPr>
      <w:r w:rsidRPr="001D0762">
        <w:rPr>
          <w:rFonts w:cstheme="minorHAnsi"/>
          <w:sz w:val="24"/>
          <w:szCs w:val="24"/>
        </w:rPr>
        <w:t xml:space="preserve">przebudowie lub remoncie generalnym lokalu usługowego wraz </w:t>
      </w:r>
      <w:r w:rsidRPr="001D0762">
        <w:rPr>
          <w:rFonts w:cstheme="minorHAnsi"/>
          <w:sz w:val="24"/>
          <w:szCs w:val="24"/>
        </w:rPr>
        <w:br/>
        <w:t>z instalacjami wewnętrznymi</w:t>
      </w:r>
    </w:p>
    <w:p w14:paraId="100FFC24" w14:textId="77777777" w:rsidR="001D0762" w:rsidRPr="0049732C" w:rsidRDefault="001D0762" w:rsidP="001D0762">
      <w:pPr>
        <w:pStyle w:val="Akapitzlist"/>
        <w:tabs>
          <w:tab w:val="left" w:pos="360"/>
        </w:tabs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Pr="0049732C">
        <w:rPr>
          <w:rFonts w:cstheme="minorHAnsi"/>
          <w:sz w:val="24"/>
          <w:szCs w:val="24"/>
        </w:rPr>
        <w:t xml:space="preserve">wartości minimum </w:t>
      </w:r>
      <w:r w:rsidRPr="0038746D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>.</w:t>
      </w:r>
      <w:r w:rsidRPr="0038746D">
        <w:rPr>
          <w:rFonts w:cstheme="minorHAnsi"/>
          <w:sz w:val="24"/>
          <w:szCs w:val="24"/>
        </w:rPr>
        <w:t>000,00 zł (słownie: pięćdziesiąt tysięcy złotych i 00/100) brutto</w:t>
      </w:r>
      <w:r>
        <w:rPr>
          <w:rFonts w:cstheme="minorHAnsi"/>
          <w:sz w:val="24"/>
          <w:szCs w:val="24"/>
        </w:rPr>
        <w:t>.</w:t>
      </w:r>
    </w:p>
    <w:p w14:paraId="5048A1B5" w14:textId="77777777" w:rsidR="001D0762" w:rsidRPr="0049732C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9732C">
        <w:rPr>
          <w:rFonts w:cstheme="minorHAnsi"/>
          <w:sz w:val="24"/>
          <w:szCs w:val="24"/>
        </w:rPr>
        <w:t>konstrukcyjno</w:t>
      </w:r>
      <w:proofErr w:type="spellEnd"/>
      <w:r w:rsidRPr="0049732C">
        <w:rPr>
          <w:rFonts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i która posiada kwalifikacje, o których mowa w art. 37c ustawy z dnia 23 lipca 2003 r. o ochronie zabytków i opiece nad zabytkami (tj. Dz. U. z 2020, poz. 282).</w:t>
      </w:r>
    </w:p>
    <w:p w14:paraId="0D70722D" w14:textId="77777777" w:rsidR="001D0762" w:rsidRPr="0049732C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 xml:space="preserve">wykonają przedmiotowe zamówienie w terminie </w:t>
      </w:r>
      <w:r>
        <w:rPr>
          <w:rFonts w:cstheme="minorHAnsi"/>
          <w:sz w:val="24"/>
          <w:szCs w:val="24"/>
        </w:rPr>
        <w:t>2</w:t>
      </w:r>
      <w:r w:rsidRPr="0049732C">
        <w:rPr>
          <w:rFonts w:cstheme="minorHAnsi"/>
          <w:sz w:val="24"/>
          <w:szCs w:val="24"/>
        </w:rPr>
        <w:t xml:space="preserve"> miesięcy od dnia udzielenia zamówienia.</w:t>
      </w:r>
    </w:p>
    <w:p w14:paraId="2DD8DE86" w14:textId="77777777" w:rsidR="001D0762" w:rsidRPr="0049732C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lastRenderedPageBreak/>
        <w:t>zapoznali się z wzorem umowy i nie wnoszą zastrzeżeń co do jej treści i akceptują warunki w niej zawarte,</w:t>
      </w:r>
    </w:p>
    <w:p w14:paraId="73DD7AAA" w14:textId="77777777" w:rsidR="001D0762" w:rsidRPr="0049732C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>udokumentują, że są ubezpieczeni od odpowiedzialności cywilnej w zakresie prowadzonej działalności na kwotę min</w:t>
      </w:r>
      <w:r>
        <w:rPr>
          <w:rFonts w:cstheme="minorHAnsi"/>
          <w:sz w:val="24"/>
          <w:szCs w:val="24"/>
        </w:rPr>
        <w:t>imum</w:t>
      </w:r>
      <w:r w:rsidRPr="0049732C">
        <w:rPr>
          <w:rFonts w:cstheme="minorHAnsi"/>
          <w:sz w:val="24"/>
          <w:szCs w:val="24"/>
        </w:rPr>
        <w:t xml:space="preserve"> 1.000.000 zł, </w:t>
      </w:r>
    </w:p>
    <w:p w14:paraId="12B7D09C" w14:textId="77777777" w:rsidR="001D0762" w:rsidRPr="0049732C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>udzielą Zamawiającemu gwarancji na roboty na okres minimum 36 miesięcy licząc od daty odbioru końcowego,</w:t>
      </w:r>
    </w:p>
    <w:p w14:paraId="30CAA619" w14:textId="77777777" w:rsidR="001D0762" w:rsidRPr="0049732C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>nie zalegają w opłacaniu podatków, opłat oraz składek na ubezpieczenie zdrowotne i społeczne oraz</w:t>
      </w:r>
    </w:p>
    <w:p w14:paraId="6952D41D" w14:textId="77777777" w:rsidR="001D0762" w:rsidRPr="0049732C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9732C">
        <w:rPr>
          <w:rFonts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>
        <w:rPr>
          <w:rFonts w:cstheme="minorHAnsi"/>
          <w:sz w:val="24"/>
          <w:szCs w:val="24"/>
        </w:rPr>
        <w:t>.</w:t>
      </w:r>
    </w:p>
    <w:p w14:paraId="6B2F590D" w14:textId="58C075E2" w:rsidR="0005123D" w:rsidRPr="00741C50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741C50">
        <w:rPr>
          <w:rFonts w:cstheme="min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741C50">
        <w:rPr>
          <w:rFonts w:cstheme="minorHAnsi"/>
          <w:sz w:val="24"/>
          <w:szCs w:val="24"/>
          <w:u w:val="single"/>
        </w:rPr>
        <w:t>bip.tbs.piotrkow.pl</w:t>
      </w:r>
    </w:p>
    <w:p w14:paraId="1661C98F" w14:textId="02EFE288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Osoby upoważnione do kontaktów z Wykonawcami: </w:t>
      </w:r>
      <w:r w:rsidR="001D0762">
        <w:rPr>
          <w:rFonts w:cstheme="minorHAnsi"/>
          <w:sz w:val="24"/>
          <w:szCs w:val="24"/>
        </w:rPr>
        <w:t>Michał Majczyna</w:t>
      </w:r>
      <w:r w:rsidR="004F478F" w:rsidRPr="00741C50">
        <w:rPr>
          <w:rFonts w:cstheme="minorHAnsi"/>
          <w:sz w:val="24"/>
          <w:szCs w:val="24"/>
        </w:rPr>
        <w:t>,</w:t>
      </w:r>
      <w:r w:rsidRPr="00741C50">
        <w:rPr>
          <w:rFonts w:cstheme="minorHAnsi"/>
          <w:sz w:val="24"/>
          <w:szCs w:val="24"/>
        </w:rPr>
        <w:t xml:space="preserve"> Adam Łuczyński</w:t>
      </w:r>
    </w:p>
    <w:p w14:paraId="45B9D10F" w14:textId="60A7A901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Oferty należy złożyć w terminie do dnia</w:t>
      </w:r>
      <w:r w:rsidR="001D0762">
        <w:rPr>
          <w:rFonts w:cstheme="minorHAnsi"/>
          <w:sz w:val="24"/>
          <w:szCs w:val="24"/>
        </w:rPr>
        <w:t xml:space="preserve"> 11</w:t>
      </w:r>
      <w:r w:rsidRPr="00741C50">
        <w:rPr>
          <w:rFonts w:cstheme="minorHAnsi"/>
          <w:sz w:val="24"/>
          <w:szCs w:val="24"/>
        </w:rPr>
        <w:t>.</w:t>
      </w:r>
      <w:r w:rsidR="00270045" w:rsidRPr="00741C50">
        <w:rPr>
          <w:rFonts w:cstheme="minorHAnsi"/>
          <w:sz w:val="24"/>
          <w:szCs w:val="24"/>
        </w:rPr>
        <w:t>0</w:t>
      </w:r>
      <w:r w:rsidR="001D0762">
        <w:rPr>
          <w:rFonts w:cstheme="minorHAnsi"/>
          <w:sz w:val="24"/>
          <w:szCs w:val="24"/>
        </w:rPr>
        <w:t>4</w:t>
      </w:r>
      <w:r w:rsidRPr="00741C50">
        <w:rPr>
          <w:rFonts w:cstheme="minorHAnsi"/>
          <w:sz w:val="24"/>
          <w:szCs w:val="24"/>
        </w:rPr>
        <w:t>.202</w:t>
      </w:r>
      <w:r w:rsidR="00033082" w:rsidRPr="00741C50">
        <w:rPr>
          <w:rFonts w:cstheme="minorHAnsi"/>
          <w:sz w:val="24"/>
          <w:szCs w:val="24"/>
        </w:rPr>
        <w:t>3</w:t>
      </w:r>
      <w:r w:rsidRPr="00741C50">
        <w:rPr>
          <w:rFonts w:cstheme="minorHAnsi"/>
          <w:sz w:val="24"/>
          <w:szCs w:val="24"/>
        </w:rPr>
        <w:t xml:space="preserve"> roku do godz. </w:t>
      </w:r>
      <w:r w:rsidR="00270045" w:rsidRPr="00741C50">
        <w:rPr>
          <w:rFonts w:cstheme="minorHAnsi"/>
          <w:sz w:val="24"/>
          <w:szCs w:val="24"/>
        </w:rPr>
        <w:t>10</w:t>
      </w:r>
      <w:r w:rsidRPr="00741C50">
        <w:rPr>
          <w:rFonts w:cstheme="minorHAnsi"/>
          <w:sz w:val="24"/>
          <w:szCs w:val="24"/>
        </w:rPr>
        <w:t>:00 w sposób opisany w 4 punkcie Specyfikacji Warunków Zamówienia.</w:t>
      </w:r>
    </w:p>
    <w:p w14:paraId="09F7DC82" w14:textId="42A32A26" w:rsidR="00A34B6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 xml:space="preserve">Otwarcie ofert nastąpi w dniu </w:t>
      </w:r>
      <w:r w:rsidR="001D0762">
        <w:rPr>
          <w:rFonts w:cstheme="minorHAnsi"/>
          <w:sz w:val="24"/>
          <w:szCs w:val="24"/>
        </w:rPr>
        <w:t>11</w:t>
      </w:r>
      <w:r w:rsidRPr="00741C50">
        <w:rPr>
          <w:rFonts w:cstheme="minorHAnsi"/>
          <w:sz w:val="24"/>
          <w:szCs w:val="24"/>
        </w:rPr>
        <w:t>.</w:t>
      </w:r>
      <w:r w:rsidR="00270045" w:rsidRPr="00741C50">
        <w:rPr>
          <w:rFonts w:cstheme="minorHAnsi"/>
          <w:sz w:val="24"/>
          <w:szCs w:val="24"/>
        </w:rPr>
        <w:t>0</w:t>
      </w:r>
      <w:r w:rsidR="001D0762">
        <w:rPr>
          <w:rFonts w:cstheme="minorHAnsi"/>
          <w:sz w:val="24"/>
          <w:szCs w:val="24"/>
        </w:rPr>
        <w:t>4</w:t>
      </w:r>
      <w:r w:rsidRPr="00741C50">
        <w:rPr>
          <w:rFonts w:cstheme="minorHAnsi"/>
          <w:sz w:val="24"/>
          <w:szCs w:val="24"/>
        </w:rPr>
        <w:t>.202</w:t>
      </w:r>
      <w:r w:rsidR="00033082" w:rsidRPr="00741C50">
        <w:rPr>
          <w:rFonts w:cstheme="minorHAnsi"/>
          <w:sz w:val="24"/>
          <w:szCs w:val="24"/>
        </w:rPr>
        <w:t>3</w:t>
      </w:r>
      <w:r w:rsidRPr="00741C50">
        <w:rPr>
          <w:rFonts w:cstheme="minorHAnsi"/>
          <w:sz w:val="24"/>
          <w:szCs w:val="24"/>
        </w:rPr>
        <w:t xml:space="preserve"> roku nie wcześniej niż o godzin</w:t>
      </w:r>
      <w:r w:rsidR="00B17BCE" w:rsidRPr="00741C50">
        <w:rPr>
          <w:rFonts w:cstheme="minorHAnsi"/>
          <w:sz w:val="24"/>
          <w:szCs w:val="24"/>
        </w:rPr>
        <w:t>ie</w:t>
      </w:r>
      <w:r w:rsidR="0005123D" w:rsidRPr="00741C50">
        <w:rPr>
          <w:rFonts w:cstheme="minorHAnsi"/>
          <w:sz w:val="24"/>
          <w:szCs w:val="24"/>
        </w:rPr>
        <w:t xml:space="preserve"> </w:t>
      </w:r>
      <w:r w:rsidR="00270045" w:rsidRPr="00741C50">
        <w:rPr>
          <w:rFonts w:cstheme="minorHAnsi"/>
          <w:sz w:val="24"/>
          <w:szCs w:val="24"/>
        </w:rPr>
        <w:t>10</w:t>
      </w:r>
      <w:r w:rsidRPr="00741C50">
        <w:rPr>
          <w:rFonts w:cstheme="minorHAnsi"/>
          <w:sz w:val="24"/>
          <w:szCs w:val="24"/>
        </w:rPr>
        <w:t>:10.</w:t>
      </w:r>
    </w:p>
    <w:p w14:paraId="0894B8F8" w14:textId="1FAC4C94" w:rsidR="001D0762" w:rsidRPr="00741C50" w:rsidRDefault="001D0762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Wadium w wysokości 1000 złotych.</w:t>
      </w:r>
    </w:p>
    <w:p w14:paraId="314CC1B8" w14:textId="71421713" w:rsidR="00A34B60" w:rsidRPr="00741C50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Postępowanie nie podlega ustawie Prawo zamówień publicznych.</w:t>
      </w:r>
    </w:p>
    <w:p w14:paraId="431E16B2" w14:textId="570D3345" w:rsidR="00532CA0" w:rsidRPr="00741C50" w:rsidRDefault="00A34B60" w:rsidP="00741C50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709"/>
        <w:rPr>
          <w:rFonts w:cstheme="minorHAnsi"/>
          <w:sz w:val="24"/>
          <w:szCs w:val="24"/>
        </w:rPr>
      </w:pPr>
      <w:r w:rsidRPr="00741C50">
        <w:rPr>
          <w:rFonts w:cstheme="minorHAnsi"/>
          <w:sz w:val="24"/>
          <w:szCs w:val="24"/>
        </w:rPr>
        <w:t>Zamawiający ma prawo unieważnić postępowanie bez podania przyczyny.</w:t>
      </w:r>
    </w:p>
    <w:sectPr w:rsidR="00532CA0" w:rsidRPr="00741C50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5B76311E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3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1"/>
  </w:num>
  <w:num w:numId="7" w16cid:durableId="2030597630">
    <w:abstractNumId w:val="12"/>
  </w:num>
  <w:num w:numId="8" w16cid:durableId="1978097370">
    <w:abstractNumId w:val="10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61E09"/>
    <w:rsid w:val="00270045"/>
    <w:rsid w:val="002D15B6"/>
    <w:rsid w:val="003D54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741C50"/>
    <w:rsid w:val="00757A78"/>
    <w:rsid w:val="0088543E"/>
    <w:rsid w:val="008D4657"/>
    <w:rsid w:val="009C5502"/>
    <w:rsid w:val="00A34B60"/>
    <w:rsid w:val="00B17BCE"/>
    <w:rsid w:val="00BA14C8"/>
    <w:rsid w:val="00BC7843"/>
    <w:rsid w:val="00BF10D7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27</cp:revision>
  <cp:lastPrinted>2023-03-31T09:24:00Z</cp:lastPrinted>
  <dcterms:created xsi:type="dcterms:W3CDTF">2022-03-01T12:16:00Z</dcterms:created>
  <dcterms:modified xsi:type="dcterms:W3CDTF">2023-03-31T09:25:00Z</dcterms:modified>
</cp:coreProperties>
</file>